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2EFCF" w14:textId="77777777" w:rsidR="00E54575" w:rsidRPr="00E54575" w:rsidRDefault="00E54575" w:rsidP="00E54575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4575">
        <w:rPr>
          <w:rFonts w:asciiTheme="majorBidi" w:hAnsiTheme="majorBidi" w:cstheme="majorBidi"/>
          <w:b/>
          <w:bCs/>
          <w:sz w:val="24"/>
          <w:szCs w:val="24"/>
        </w:rPr>
        <w:t>Короткий звіт</w:t>
      </w:r>
    </w:p>
    <w:p w14:paraId="5156A214" w14:textId="77777777" w:rsidR="00205A97" w:rsidRPr="00E54575" w:rsidRDefault="00E54575" w:rsidP="00E54575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4575">
        <w:rPr>
          <w:rFonts w:asciiTheme="majorBidi" w:hAnsiTheme="majorBidi" w:cstheme="majorBidi"/>
          <w:b/>
          <w:bCs/>
          <w:sz w:val="24"/>
          <w:szCs w:val="24"/>
        </w:rPr>
        <w:t>за опитуванням щодо розробки та впровадження стандартів соціальних послуг</w:t>
      </w:r>
    </w:p>
    <w:p w14:paraId="0394B6DB" w14:textId="77777777" w:rsidR="00205A97" w:rsidRPr="00205A97" w:rsidRDefault="00205A97" w:rsidP="007019D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5A97">
        <w:rPr>
          <w:rFonts w:asciiTheme="majorBidi" w:hAnsiTheme="majorBidi" w:cstheme="majorBidi"/>
          <w:b/>
          <w:bCs/>
          <w:sz w:val="24"/>
          <w:szCs w:val="24"/>
        </w:rPr>
        <w:t>Опитування</w:t>
      </w:r>
    </w:p>
    <w:p w14:paraId="7B379E03" w14:textId="77777777" w:rsidR="007019D9" w:rsidRDefault="007019D9" w:rsidP="00205A9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A11AA8">
        <w:rPr>
          <w:rFonts w:asciiTheme="majorBidi" w:hAnsiTheme="majorBidi" w:cstheme="majorBidi"/>
          <w:sz w:val="24"/>
          <w:szCs w:val="24"/>
        </w:rPr>
        <w:t xml:space="preserve">Аналіз розробки та впровадження стандартів соціальних послуг </w:t>
      </w:r>
      <w:r>
        <w:rPr>
          <w:rFonts w:asciiTheme="majorBidi" w:hAnsiTheme="majorBidi" w:cstheme="majorBidi"/>
          <w:sz w:val="24"/>
          <w:szCs w:val="24"/>
        </w:rPr>
        <w:t xml:space="preserve">є Завданням контракту </w:t>
      </w:r>
      <w:r w:rsidRPr="00956AA6">
        <w:rPr>
          <w:rFonts w:asciiTheme="majorBidi" w:hAnsiTheme="majorBidi" w:cstheme="majorBidi"/>
          <w:sz w:val="24"/>
          <w:szCs w:val="24"/>
        </w:rPr>
        <w:t>№ 43190817 між ЮНІСЕФ та Бюро соціальних та політичних розробок</w:t>
      </w:r>
      <w:r>
        <w:rPr>
          <w:rFonts w:asciiTheme="majorBidi" w:hAnsiTheme="majorBidi" w:cstheme="majorBidi"/>
          <w:sz w:val="24"/>
          <w:szCs w:val="24"/>
        </w:rPr>
        <w:t xml:space="preserve">. Матеріал було підготовлено на основі нормативно-правового аналізу та інтерв’ю експертів, що мають відношення до процесів стандартизації в соціальному секторі України. </w:t>
      </w:r>
    </w:p>
    <w:p w14:paraId="1FB5CA9C" w14:textId="77777777" w:rsidR="007019D9" w:rsidRPr="00A11AA8" w:rsidRDefault="007019D9" w:rsidP="007019D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Всього з приводу стандартизації було опитано 15 експертів: 5 з числа представників центральних органів влади, 4 – з міжнародних та всеукраїнських організацій, 4 – з числа провайдерів послуг та 2 – з наукових інституцій.</w:t>
      </w:r>
    </w:p>
    <w:p w14:paraId="1C2A7D58" w14:textId="77777777" w:rsidR="007019D9" w:rsidRDefault="007019D9" w:rsidP="007019D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uk-UA" w:bidi="he-IL"/>
        </w:rPr>
      </w:pPr>
      <w:r>
        <w:rPr>
          <w:rFonts w:asciiTheme="majorBidi" w:hAnsiTheme="majorBidi" w:cstheme="majorBidi"/>
          <w:sz w:val="24"/>
          <w:szCs w:val="24"/>
        </w:rPr>
        <w:t>В ході інтерв’ювання стояло завдання з’ясувати, які функції мають виконувати стандарти соціальних послуг, які є труднощі під час їх розробки та впровадження, чи є потреба змін у нормативній базі, пов’язаній зі стандартизацією у соціальному секторі, яким чином контролюється дотримання стандартів надавачами послуг.</w:t>
      </w:r>
    </w:p>
    <w:p w14:paraId="25175510" w14:textId="77777777" w:rsidR="007019D9" w:rsidRDefault="007019D9" w:rsidP="007019D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uk-UA" w:bidi="he-IL"/>
        </w:rPr>
      </w:pPr>
    </w:p>
    <w:p w14:paraId="0B271438" w14:textId="77777777" w:rsidR="000C7F40" w:rsidRPr="007019D9" w:rsidRDefault="007019D9" w:rsidP="007019D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uk-UA" w:bidi="he-IL"/>
        </w:rPr>
      </w:pPr>
      <w:r w:rsidRPr="007019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uk-UA" w:bidi="he-IL"/>
        </w:rPr>
        <w:t xml:space="preserve">Основні </w:t>
      </w:r>
      <w:r w:rsidR="000C7F40" w:rsidRPr="007019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uk-UA" w:bidi="he-IL"/>
        </w:rPr>
        <w:t>тези відносно стандартів:</w:t>
      </w:r>
    </w:p>
    <w:p w14:paraId="753F4DCE" w14:textId="77777777" w:rsidR="000C7F40" w:rsidRPr="007019D9" w:rsidRDefault="000C7F40" w:rsidP="007019D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</w:pPr>
      <w:r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>1. Стандарт, це мінімальний гарантований державою пакет послуг, нижче цього рівня  ніхто не має права надавати послуги;</w:t>
      </w:r>
    </w:p>
    <w:p w14:paraId="1898D126" w14:textId="77777777" w:rsidR="000C7F40" w:rsidRPr="007019D9" w:rsidRDefault="000C7F40" w:rsidP="00BD2A1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</w:pPr>
      <w:r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>2. Доступність послуги має забезпечуватись саме стандартами</w:t>
      </w:r>
      <w:r w:rsidR="00BD2A1C"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>;</w:t>
      </w:r>
      <w:r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 xml:space="preserve"> </w:t>
      </w:r>
    </w:p>
    <w:p w14:paraId="399C5547" w14:textId="77777777" w:rsidR="000C7F40" w:rsidRPr="007019D9" w:rsidRDefault="00BD2A1C" w:rsidP="00BD2A1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</w:pPr>
      <w:r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>3. Стандарт забезпечує створення ринку соціальних послуг;</w:t>
      </w:r>
    </w:p>
    <w:p w14:paraId="3D8060A8" w14:textId="77777777" w:rsidR="00BD2A1C" w:rsidRPr="007019D9" w:rsidRDefault="00BD2A1C" w:rsidP="007019D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</w:pPr>
      <w:r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 xml:space="preserve">4. </w:t>
      </w:r>
      <w:r w:rsidR="007019D9" w:rsidRPr="007019D9">
        <w:rPr>
          <w:rFonts w:asciiTheme="majorBidi" w:eastAsia="Times New Roman" w:hAnsiTheme="majorBidi" w:cstheme="majorBidi"/>
          <w:color w:val="000000"/>
          <w:sz w:val="24"/>
          <w:szCs w:val="24"/>
          <w:lang w:eastAsia="uk-UA" w:bidi="he-IL"/>
        </w:rPr>
        <w:t>Стандарти важливі, насамперед, з освітньою метою, оскільки дуже багато персоналу не мають фахової освіти, вони не завжди розуміють, як правильно надавати послуги.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04274" w:rsidRPr="00205A97" w14:paraId="44301A3D" w14:textId="77777777" w:rsidTr="00B17EEF">
        <w:tc>
          <w:tcPr>
            <w:tcW w:w="5098" w:type="dxa"/>
          </w:tcPr>
          <w:p w14:paraId="0108DB09" w14:textId="77777777" w:rsidR="00904274" w:rsidRPr="00205A97" w:rsidRDefault="00904274" w:rsidP="00B17E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Переваги</w:t>
            </w:r>
          </w:p>
        </w:tc>
        <w:tc>
          <w:tcPr>
            <w:tcW w:w="5098" w:type="dxa"/>
          </w:tcPr>
          <w:p w14:paraId="4BC79F1E" w14:textId="77777777" w:rsidR="00904274" w:rsidRPr="00205A97" w:rsidRDefault="00904274" w:rsidP="00B17E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Недоліки</w:t>
            </w:r>
          </w:p>
        </w:tc>
      </w:tr>
      <w:tr w:rsidR="00205A97" w:rsidRPr="00205A97" w14:paraId="2B4F63AB" w14:textId="77777777" w:rsidTr="004A3737">
        <w:tc>
          <w:tcPr>
            <w:tcW w:w="10196" w:type="dxa"/>
            <w:gridSpan w:val="2"/>
          </w:tcPr>
          <w:p w14:paraId="046B8163" w14:textId="77777777" w:rsidR="00205A97" w:rsidRPr="00205A97" w:rsidRDefault="00205A97" w:rsidP="00205A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Стандарти, як елемент системи надання соціальних послуг</w:t>
            </w:r>
          </w:p>
        </w:tc>
      </w:tr>
      <w:tr w:rsidR="00205A97" w:rsidRPr="00205A97" w14:paraId="7AE0541F" w14:textId="77777777" w:rsidTr="004A3737">
        <w:tc>
          <w:tcPr>
            <w:tcW w:w="5098" w:type="dxa"/>
          </w:tcPr>
          <w:p w14:paraId="17BF474D" w14:textId="77777777" w:rsidR="00205A97" w:rsidRPr="00205A97" w:rsidRDefault="00205A97" w:rsidP="00E545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Дозволяють </w:t>
            </w:r>
            <w:r w:rsidR="00E545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у</w:t>
            </w:r>
            <w:r w:rsidR="00E54575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ніфік</w:t>
            </w:r>
            <w:r w:rsidR="00E545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увати</w:t>
            </w:r>
            <w:r w:rsidR="00E54575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підход</w:t>
            </w:r>
            <w:r w:rsidR="00E545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и</w:t>
            </w:r>
            <w:r w:rsidR="00E54575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і методик</w:t>
            </w:r>
            <w:r w:rsidR="00E545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и</w:t>
            </w:r>
            <w:r w:rsidR="00E54575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виконання кожної окремої послуги</w:t>
            </w:r>
            <w:r w:rsidR="00E545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;</w:t>
            </w:r>
          </w:p>
          <w:p w14:paraId="201F1C3B" w14:textId="1687FED6" w:rsidR="00205A97" w:rsidRPr="00E54575" w:rsidRDefault="00E54575" w:rsidP="00205A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Чітк</w:t>
            </w:r>
            <w:r w:rsidR="000835A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о</w:t>
            </w:r>
            <w:r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</w:t>
            </w:r>
            <w:r w:rsidR="000835A3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визнач</w:t>
            </w:r>
            <w:r w:rsidR="000835A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ають</w:t>
            </w:r>
            <w:r w:rsidR="000835A3"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</w:t>
            </w:r>
            <w:r w:rsidRPr="007862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критерії відбору отримувачів і комплексу індивідуальних послуг для них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;</w:t>
            </w:r>
          </w:p>
          <w:p w14:paraId="648AD34E" w14:textId="7A48243E" w:rsidR="00ED77CB" w:rsidRDefault="00E54575" w:rsidP="00ED77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</w:pPr>
            <w:r w:rsidRP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Ключова функція - </w:t>
            </w:r>
            <w:r w:rsidR="000835A3" w:rsidRP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об</w:t>
            </w:r>
            <w:r w:rsidR="000835A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ґ</w:t>
            </w:r>
            <w:r w:rsidR="000835A3" w:rsidRP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рунтування </w:t>
            </w:r>
            <w:r w:rsidRP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економічної доцільності;</w:t>
            </w:r>
          </w:p>
          <w:p w14:paraId="3CD9494D" w14:textId="2F11D76B" w:rsidR="00E54575" w:rsidRPr="00205A97" w:rsidRDefault="00ED77CB" w:rsidP="00ED77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.</w:t>
            </w:r>
            <w:r w:rsidR="000835A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Наявний Перелік послуг дозволяє охопити навіть ті послуги, які наразі чітко в ньому не прописані.</w:t>
            </w:r>
          </w:p>
        </w:tc>
        <w:tc>
          <w:tcPr>
            <w:tcW w:w="5098" w:type="dxa"/>
          </w:tcPr>
          <w:p w14:paraId="76DDF360" w14:textId="3D142CDB" w:rsidR="00205A97" w:rsidRPr="00205A97" w:rsidRDefault="000835A3" w:rsidP="00E545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Надання соціальних послуг в сучасних умовах не є повноцінною системою, у зв’язку з чим неможливою є ефективна стандартизація </w:t>
            </w:r>
            <w:bookmarkStart w:id="0" w:name="_GoBack"/>
            <w:bookmarkEnd w:id="0"/>
            <w:r w:rsidR="00205A97" w:rsidRPr="00205A9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;</w:t>
            </w:r>
          </w:p>
          <w:p w14:paraId="3BCE9300" w14:textId="4D8817E3" w:rsidR="00205A97" w:rsidRPr="00205A97" w:rsidRDefault="000835A3" w:rsidP="00205A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Відсутність коштів </w:t>
            </w:r>
            <w:r w:rsidR="00205A97" w:rsidRPr="00205A9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на забезпечення надання соціальних послуг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 xml:space="preserve"> унеможливлює, з одного боку, повноцінний розрахунок вартості послуги, а з іншого – надання її у відповідності до стандарту</w:t>
            </w:r>
            <w:r w:rsidR="00205A97" w:rsidRPr="00205A9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;</w:t>
            </w:r>
          </w:p>
          <w:p w14:paraId="7EEA3AD7" w14:textId="77777777" w:rsidR="00205A97" w:rsidRPr="00205A97" w:rsidRDefault="00904274" w:rsidP="004A37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«Дефіцит» послуг знижує вимоги до їх якості, зокрема щодо дотримання стандартів («</w:t>
            </w:r>
            <w:r w:rsidR="00205A97" w:rsidRPr="00205A9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Як працівники можуть перейматися стандартом, якщо стоїть черга на отримання послуги, послуга надається не більш ніж 5%  користувачів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»)</w:t>
            </w:r>
            <w:r w:rsidR="00ED77C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 w:bidi="he-IL"/>
              </w:rPr>
              <w:t>.</w:t>
            </w:r>
          </w:p>
        </w:tc>
      </w:tr>
      <w:tr w:rsidR="00BD2A1C" w:rsidRPr="00205A97" w14:paraId="50CA2765" w14:textId="77777777" w:rsidTr="004A3737">
        <w:tc>
          <w:tcPr>
            <w:tcW w:w="10196" w:type="dxa"/>
            <w:gridSpan w:val="2"/>
          </w:tcPr>
          <w:p w14:paraId="0B081995" w14:textId="77777777" w:rsidR="00BD2A1C" w:rsidRPr="00205A97" w:rsidRDefault="00BD2A1C" w:rsidP="004A37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Стандарти, як керівництво діяльності для надавачів соціальних послуг</w:t>
            </w:r>
          </w:p>
        </w:tc>
      </w:tr>
      <w:tr w:rsidR="00BD2A1C" w:rsidRPr="00205A97" w14:paraId="3CBC93BB" w14:textId="77777777" w:rsidTr="004A3737">
        <w:tc>
          <w:tcPr>
            <w:tcW w:w="5098" w:type="dxa"/>
          </w:tcPr>
          <w:p w14:paraId="7656255B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Дозволяють надавачам зрозуміти усю логіку надання соціальної послуги</w:t>
            </w:r>
          </w:p>
          <w:p w14:paraId="61E401D4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 підставою для організації діяльності надавача послуг</w:t>
            </w:r>
          </w:p>
          <w:p w14:paraId="0326FFE8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Дають розуміння керівництву щодо кількості та рівня професійної підготовки персоналу, необхідних витратних статей</w:t>
            </w:r>
          </w:p>
        </w:tc>
        <w:tc>
          <w:tcPr>
            <w:tcW w:w="5098" w:type="dxa"/>
          </w:tcPr>
          <w:p w14:paraId="0A340B40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 громіздкими у виконанні та веденні документації</w:t>
            </w:r>
          </w:p>
          <w:p w14:paraId="09A050ED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Пропонують надання послуги «по максимуму», що часто є фінансово недосяжним для надавачів</w:t>
            </w:r>
          </w:p>
          <w:p w14:paraId="664D40D2" w14:textId="77777777" w:rsidR="00BD2A1C" w:rsidRPr="00205A97" w:rsidRDefault="00BD2A1C" w:rsidP="00BD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 недостатньо конкретними для розрахунку витрат під час планування</w:t>
            </w:r>
          </w:p>
        </w:tc>
      </w:tr>
      <w:tr w:rsidR="00BD2A1C" w:rsidRPr="00205A97" w14:paraId="1E86192F" w14:textId="77777777" w:rsidTr="004A3737">
        <w:tc>
          <w:tcPr>
            <w:tcW w:w="10196" w:type="dxa"/>
            <w:gridSpan w:val="2"/>
          </w:tcPr>
          <w:p w14:paraId="297C3EE8" w14:textId="77777777" w:rsidR="00BD2A1C" w:rsidRPr="00205A97" w:rsidRDefault="00BD2A1C" w:rsidP="004A37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Стандарти, як база для розрахунку вартості соціальних послуг</w:t>
            </w:r>
          </w:p>
        </w:tc>
      </w:tr>
      <w:tr w:rsidR="00BD2A1C" w:rsidRPr="00205A97" w14:paraId="46EF442D" w14:textId="77777777" w:rsidTr="004A3737">
        <w:tc>
          <w:tcPr>
            <w:tcW w:w="5098" w:type="dxa"/>
          </w:tcPr>
          <w:p w14:paraId="1980DDD1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 достатньо конкретними для розрахунку вартості послуги</w:t>
            </w:r>
          </w:p>
          <w:p w14:paraId="7FCA682C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Чіткі позиції дозволяють ефективніше здійснювати контроль за їх виконанням</w:t>
            </w:r>
          </w:p>
          <w:p w14:paraId="130B6A9B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Можуть використовуватись як складова механізму соціального замовлення</w:t>
            </w:r>
          </w:p>
          <w:p w14:paraId="38057149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Дозволяють чіткіше визначити навантаження на персонал</w:t>
            </w:r>
          </w:p>
        </w:tc>
        <w:tc>
          <w:tcPr>
            <w:tcW w:w="5098" w:type="dxa"/>
          </w:tcPr>
          <w:p w14:paraId="43D7C11B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Обмежують варіативність надання послуг, зменшуючи можливості індивідуального підходу до потреб отримувача</w:t>
            </w:r>
          </w:p>
          <w:p w14:paraId="4717FC81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Зводять складний процес надання послуги до забезпечення норм та нормативів</w:t>
            </w:r>
          </w:p>
          <w:p w14:paraId="7E3EB694" w14:textId="77777777" w:rsidR="00BD2A1C" w:rsidRPr="00205A97" w:rsidRDefault="00BD2A1C" w:rsidP="00BD2A1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5A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 складними в розробці, враховуючи необхідність «втиснути» варіативну соціальну послугу в жорсткі рамки</w:t>
            </w:r>
          </w:p>
        </w:tc>
      </w:tr>
    </w:tbl>
    <w:p w14:paraId="6417484A" w14:textId="77777777" w:rsidR="000C7F40" w:rsidRDefault="000C7F40" w:rsidP="000C7F40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0C7F40" w:rsidSect="007019D9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A130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779A"/>
    <w:multiLevelType w:val="hybridMultilevel"/>
    <w:tmpl w:val="4EBCDE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A2204"/>
    <w:multiLevelType w:val="hybridMultilevel"/>
    <w:tmpl w:val="8A22AC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02B78"/>
    <w:multiLevelType w:val="hybridMultilevel"/>
    <w:tmpl w:val="5BF076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4E2E40"/>
    <w:multiLevelType w:val="hybridMultilevel"/>
    <w:tmpl w:val="0A20B408"/>
    <w:lvl w:ilvl="0" w:tplc="2A0EA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giy_m Tsviliy">
    <w15:presenceInfo w15:providerId="Windows Live" w15:userId="7faf720867d5c2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40"/>
    <w:rsid w:val="000835A3"/>
    <w:rsid w:val="000C7F40"/>
    <w:rsid w:val="00127709"/>
    <w:rsid w:val="00205A97"/>
    <w:rsid w:val="007019D9"/>
    <w:rsid w:val="007375A4"/>
    <w:rsid w:val="00904274"/>
    <w:rsid w:val="00BD2A1C"/>
    <w:rsid w:val="00E54575"/>
    <w:rsid w:val="00E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E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0C7F40"/>
  </w:style>
  <w:style w:type="paragraph" w:styleId="a3">
    <w:name w:val="List Paragraph"/>
    <w:basedOn w:val="a"/>
    <w:uiPriority w:val="34"/>
    <w:qFormat/>
    <w:rsid w:val="000C7F40"/>
    <w:pPr>
      <w:ind w:left="720"/>
      <w:contextualSpacing/>
    </w:pPr>
  </w:style>
  <w:style w:type="table" w:styleId="a4">
    <w:name w:val="Table Grid"/>
    <w:basedOn w:val="a1"/>
    <w:uiPriority w:val="39"/>
    <w:rsid w:val="00BD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35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35A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35A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35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35A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35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0C7F40"/>
  </w:style>
  <w:style w:type="paragraph" w:styleId="a3">
    <w:name w:val="List Paragraph"/>
    <w:basedOn w:val="a"/>
    <w:uiPriority w:val="34"/>
    <w:qFormat/>
    <w:rsid w:val="000C7F40"/>
    <w:pPr>
      <w:ind w:left="720"/>
      <w:contextualSpacing/>
    </w:pPr>
  </w:style>
  <w:style w:type="table" w:styleId="a4">
    <w:name w:val="Table Grid"/>
    <w:basedOn w:val="a1"/>
    <w:uiPriority w:val="39"/>
    <w:rsid w:val="00BD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35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35A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35A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35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35A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2016-08-24T14:19:00Z</dcterms:created>
  <dcterms:modified xsi:type="dcterms:W3CDTF">2016-08-24T14:19:00Z</dcterms:modified>
</cp:coreProperties>
</file>