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D70074B" w14:textId="77777777" w:rsidR="00775B3A" w:rsidRDefault="00775B3A" w:rsidP="00775B3A">
      <w:pPr>
        <w:spacing w:after="0" w:line="240" w:lineRule="auto"/>
        <w:rPr>
          <w:rFonts w:ascii="Calibri" w:eastAsia="Times New Roman" w:hAnsi="Calibri" w:cs="Times New Roman"/>
          <w:lang w:val="ru-RU"/>
        </w:rPr>
      </w:pPr>
    </w:p>
    <w:p w14:paraId="3DD4A5D5" w14:textId="77777777" w:rsidR="00775B3A" w:rsidRDefault="00775B3A" w:rsidP="00775B3A">
      <w:pPr>
        <w:spacing w:after="0" w:line="240" w:lineRule="auto"/>
        <w:rPr>
          <w:rFonts w:ascii="Calibri" w:eastAsia="Times New Roman" w:hAnsi="Calibri" w:cs="Times New Roman"/>
          <w:lang w:val="ru-RU"/>
        </w:rPr>
      </w:pPr>
    </w:p>
    <w:p w14:paraId="21EAB133" w14:textId="77777777" w:rsidR="00775B3A" w:rsidRDefault="00D47E04" w:rsidP="00775B3A">
      <w:pPr>
        <w:spacing w:after="0" w:line="240" w:lineRule="auto"/>
        <w:rPr>
          <w:sz w:val="36"/>
          <w:lang w:val="it-IT"/>
        </w:rPr>
      </w:pPr>
      <w:r>
        <w:pict w14:anchorId="0136536D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65.5pt;margin-top:-7.05pt;width:411.1pt;height:45.6pt;z-index:251658240" filled="f" stroked="f">
            <v:textbox style="mso-next-textbox:#_x0000_s1026">
              <w:txbxContent>
                <w:p w14:paraId="0B1EBF38" w14:textId="77777777" w:rsidR="00667213" w:rsidRPr="00CE7996" w:rsidRDefault="00667213" w:rsidP="00775B3A">
                  <w:pPr>
                    <w:pStyle w:val="3"/>
                    <w:spacing w:before="0" w:after="0"/>
                    <w:rPr>
                      <w:spacing w:val="-6"/>
                      <w:kern w:val="24"/>
                      <w:position w:val="6"/>
                      <w:sz w:val="24"/>
                      <w:szCs w:val="24"/>
                      <w:lang w:val="ro-RO"/>
                    </w:rPr>
                  </w:pPr>
                  <w:r>
                    <w:rPr>
                      <w:position w:val="6"/>
                      <w:sz w:val="32"/>
                      <w:szCs w:val="32"/>
                      <w:lang w:val="en-US"/>
                    </w:rPr>
                    <w:t xml:space="preserve">               </w:t>
                  </w:r>
                  <w:r w:rsidRPr="00775B3A">
                    <w:rPr>
                      <w:position w:val="6"/>
                      <w:sz w:val="32"/>
                      <w:szCs w:val="32"/>
                      <w:lang w:val="en-US"/>
                    </w:rPr>
                    <w:t xml:space="preserve">                         </w:t>
                  </w:r>
                  <w:proofErr w:type="spellStart"/>
                  <w:r w:rsidRPr="00CE7996">
                    <w:rPr>
                      <w:b w:val="0"/>
                      <w:i/>
                      <w:position w:val="6"/>
                      <w:sz w:val="24"/>
                      <w:szCs w:val="24"/>
                      <w:lang w:val="en-US"/>
                    </w:rPr>
                    <w:t>a.o.</w:t>
                  </w:r>
                  <w:proofErr w:type="spellEnd"/>
                  <w:r w:rsidRPr="00CE7996">
                    <w:rPr>
                      <w:b w:val="0"/>
                      <w:i/>
                      <w:position w:val="6"/>
                      <w:sz w:val="24"/>
                      <w:szCs w:val="24"/>
                      <w:lang w:val="en-US"/>
                    </w:rPr>
                    <w:t xml:space="preserve"> </w:t>
                  </w:r>
                  <w:r w:rsidRPr="00CE7996">
                    <w:rPr>
                      <w:i/>
                      <w:position w:val="6"/>
                      <w:sz w:val="24"/>
                      <w:szCs w:val="24"/>
                      <w:lang w:val="en-US"/>
                    </w:rPr>
                    <w:t xml:space="preserve"> ASOCIAŢIA  MICULUI  BUSINESS   </w:t>
                  </w:r>
                </w:p>
                <w:p w14:paraId="359A8190" w14:textId="77777777" w:rsidR="00667213" w:rsidRPr="00775B3A" w:rsidRDefault="00667213" w:rsidP="00775B3A">
                  <w:pPr>
                    <w:pStyle w:val="2"/>
                    <w:spacing w:before="0" w:after="0"/>
                    <w:jc w:val="right"/>
                    <w:rPr>
                      <w:color w:val="0070C0"/>
                      <w:position w:val="6"/>
                      <w:lang w:val="en-US"/>
                    </w:rPr>
                  </w:pPr>
                  <w:r>
                    <w:rPr>
                      <w:position w:val="6"/>
                      <w:sz w:val="32"/>
                      <w:szCs w:val="32"/>
                      <w:lang w:val="ro-RO"/>
                    </w:rPr>
                    <w:t xml:space="preserve">          </w:t>
                  </w:r>
                  <w:r w:rsidRPr="00775B3A">
                    <w:rPr>
                      <w:b w:val="0"/>
                      <w:color w:val="0070C0"/>
                      <w:position w:val="6"/>
                      <w:sz w:val="22"/>
                      <w:szCs w:val="22"/>
                      <w:lang w:val="ro-RO"/>
                    </w:rPr>
                    <w:t>NGO</w:t>
                  </w:r>
                  <w:r w:rsidRPr="00775B3A">
                    <w:rPr>
                      <w:color w:val="0070C0"/>
                      <w:position w:val="6"/>
                      <w:lang w:val="ro-RO"/>
                    </w:rPr>
                    <w:t xml:space="preserve">   </w:t>
                  </w:r>
                  <w:r w:rsidRPr="00775B3A">
                    <w:rPr>
                      <w:color w:val="0070C0"/>
                      <w:position w:val="6"/>
                      <w:lang w:val="en-US"/>
                    </w:rPr>
                    <w:t>Small Business Association of Moldova</w:t>
                  </w:r>
                </w:p>
              </w:txbxContent>
            </v:textbox>
          </v:shape>
        </w:pict>
      </w:r>
      <w:r w:rsidR="00775B3A" w:rsidRPr="00F3582A">
        <w:rPr>
          <w:rFonts w:ascii="Calibri" w:eastAsia="Times New Roman" w:hAnsi="Calibri" w:cs="Times New Roman"/>
        </w:rPr>
        <w:object w:dxaOrig="5339" w:dyaOrig="3280" w14:anchorId="1C2B1E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3pt;height:41pt" o:ole="">
            <v:imagedata r:id="rId5" o:title="" grayscale="t"/>
          </v:shape>
          <o:OLEObject Type="Embed" ProgID="CorelDRAW.Graphic.10" ShapeID="_x0000_i1025" DrawAspect="Content" ObjectID="_1386358620" r:id="rId6"/>
        </w:object>
      </w:r>
      <w:r w:rsidR="00775B3A">
        <w:rPr>
          <w:rFonts w:ascii="Calibri" w:eastAsia="Times New Roman" w:hAnsi="Calibri" w:cs="Times New Roman"/>
          <w:lang w:val="ru-RU"/>
        </w:rPr>
        <w:t>Т</w:t>
      </w:r>
      <w:proofErr w:type="spellStart"/>
      <w:r w:rsidR="00775B3A">
        <w:rPr>
          <w:rFonts w:ascii="Tahoma" w:hAnsi="Tahoma" w:cs="Tahoma"/>
          <w:sz w:val="16"/>
          <w:szCs w:val="16"/>
          <w:lang w:val="it-IT"/>
        </w:rPr>
        <w:t>el</w:t>
      </w:r>
      <w:proofErr w:type="spellEnd"/>
      <w:r w:rsidR="00775B3A">
        <w:rPr>
          <w:rFonts w:ascii="Tahoma" w:hAnsi="Tahoma" w:cs="Tahoma"/>
          <w:sz w:val="16"/>
          <w:szCs w:val="16"/>
          <w:lang w:val="it-IT"/>
        </w:rPr>
        <w:t xml:space="preserve">. mobil GSM: (+373) 691 04 979,www.amb.md,  e-mail :   </w:t>
      </w:r>
      <w:hyperlink r:id="rId7" w:history="1">
        <w:r w:rsidR="00775B3A" w:rsidRPr="00F3582A">
          <w:rPr>
            <w:rStyle w:val="a3"/>
            <w:rFonts w:ascii="Tahoma" w:hAnsi="Tahoma" w:cs="Tahoma"/>
            <w:color w:val="auto"/>
            <w:sz w:val="16"/>
            <w:szCs w:val="16"/>
            <w:lang w:val="it-IT"/>
          </w:rPr>
          <w:t>ambsuper@yandex.ru</w:t>
        </w:r>
      </w:hyperlink>
      <w:r w:rsidR="00775B3A" w:rsidRPr="00F3582A">
        <w:rPr>
          <w:rFonts w:ascii="Tahoma" w:hAnsi="Tahoma" w:cs="Tahoma"/>
          <w:sz w:val="16"/>
          <w:szCs w:val="16"/>
          <w:u w:val="single"/>
          <w:lang w:val="it-IT"/>
        </w:rPr>
        <w:t xml:space="preserve"> </w:t>
      </w:r>
      <w:r w:rsidR="00775B3A">
        <w:rPr>
          <w:rFonts w:ascii="Tahoma" w:hAnsi="Tahoma" w:cs="Tahoma"/>
          <w:color w:val="000000"/>
          <w:sz w:val="20"/>
          <w:szCs w:val="20"/>
          <w:lang w:val="it-IT"/>
        </w:rPr>
        <w:t>____________________________________________________________________________________</w:t>
      </w:r>
    </w:p>
    <w:p w14:paraId="439CBCAE" w14:textId="77777777" w:rsidR="00775B3A" w:rsidRPr="003E3BE4" w:rsidRDefault="00775B3A" w:rsidP="00775B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3E3BE4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 </w:t>
      </w:r>
      <w:r w:rsidR="00D47E04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6EFF402A" w14:textId="77777777" w:rsidR="00775B3A" w:rsidRPr="003E3BE4" w:rsidRDefault="00775B3A" w:rsidP="00775B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</w:p>
    <w:p w14:paraId="514D8D1C" w14:textId="77777777" w:rsidR="00775B3A" w:rsidRDefault="00775B3A" w:rsidP="00775B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72B3CC5" w14:textId="77777777" w:rsidR="003E3BE4" w:rsidRPr="003E3BE4" w:rsidRDefault="003E3BE4" w:rsidP="00C43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C723FD" w14:textId="77777777" w:rsidR="00775B3A" w:rsidRDefault="00A43467" w:rsidP="00C43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3BE4"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r w:rsidRPr="003E3BE4">
        <w:rPr>
          <w:rFonts w:ascii="Times New Roman" w:hAnsi="Times New Roman" w:cs="Times New Roman"/>
          <w:bCs/>
          <w:sz w:val="28"/>
          <w:szCs w:val="28"/>
        </w:rPr>
        <w:t>еминар</w:t>
      </w:r>
      <w:r w:rsidR="00775B3A" w:rsidRPr="003E3BE4">
        <w:rPr>
          <w:rFonts w:ascii="Times New Roman" w:hAnsi="Times New Roman" w:cs="Times New Roman"/>
          <w:bCs/>
          <w:sz w:val="28"/>
          <w:szCs w:val="28"/>
        </w:rPr>
        <w:t xml:space="preserve"> 5-6 ноября</w:t>
      </w:r>
      <w:r w:rsidR="00775B3A" w:rsidRPr="003E3BE4">
        <w:rPr>
          <w:rFonts w:ascii="Times New Roman" w:hAnsi="Times New Roman" w:cs="Times New Roman"/>
          <w:sz w:val="28"/>
          <w:szCs w:val="28"/>
        </w:rPr>
        <w:t>,</w:t>
      </w:r>
      <w:r w:rsidRPr="003E3BE4">
        <w:rPr>
          <w:rFonts w:ascii="Times New Roman" w:hAnsi="Times New Roman" w:cs="Times New Roman"/>
          <w:sz w:val="28"/>
          <w:szCs w:val="28"/>
          <w:lang w:val="ru-RU"/>
        </w:rPr>
        <w:t xml:space="preserve"> 2015 г.</w:t>
      </w:r>
      <w:r w:rsidR="00775B3A" w:rsidRPr="003E3BE4">
        <w:rPr>
          <w:rFonts w:ascii="Times New Roman" w:hAnsi="Times New Roman" w:cs="Times New Roman"/>
          <w:sz w:val="28"/>
          <w:szCs w:val="28"/>
        </w:rPr>
        <w:t xml:space="preserve"> </w:t>
      </w:r>
      <w:r w:rsidR="003E3BE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E3BE4">
        <w:rPr>
          <w:rFonts w:ascii="Times New Roman" w:hAnsi="Times New Roman" w:cs="Times New Roman"/>
          <w:sz w:val="28"/>
          <w:szCs w:val="28"/>
          <w:lang w:val="ru-RU"/>
        </w:rPr>
        <w:t xml:space="preserve"> Киеве име</w:t>
      </w:r>
      <w:r w:rsidR="003E3BE4">
        <w:rPr>
          <w:rFonts w:ascii="Times New Roman" w:hAnsi="Times New Roman" w:cs="Times New Roman"/>
          <w:sz w:val="28"/>
          <w:szCs w:val="28"/>
          <w:lang w:val="ru-RU"/>
        </w:rPr>
        <w:t>ет важное значение для изменения</w:t>
      </w:r>
      <w:r w:rsidRPr="003E3BE4">
        <w:rPr>
          <w:rFonts w:ascii="Times New Roman" w:hAnsi="Times New Roman" w:cs="Times New Roman"/>
          <w:sz w:val="28"/>
          <w:szCs w:val="28"/>
          <w:lang w:val="ru-RU"/>
        </w:rPr>
        <w:t xml:space="preserve"> парадигмы с</w:t>
      </w:r>
      <w:r w:rsidR="00775B3A" w:rsidRPr="003E3BE4">
        <w:rPr>
          <w:rFonts w:ascii="Times New Roman" w:hAnsi="Times New Roman" w:cs="Times New Roman"/>
          <w:sz w:val="28"/>
          <w:szCs w:val="28"/>
        </w:rPr>
        <w:t>оциально</w:t>
      </w:r>
      <w:r w:rsidRPr="003E3BE4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3E3BE4">
        <w:rPr>
          <w:rFonts w:ascii="Times New Roman" w:hAnsi="Times New Roman" w:cs="Times New Roman"/>
          <w:sz w:val="28"/>
          <w:szCs w:val="28"/>
        </w:rPr>
        <w:t xml:space="preserve"> диалог</w:t>
      </w:r>
      <w:r w:rsidRPr="003E3BE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75B3A" w:rsidRPr="003E3BE4">
        <w:rPr>
          <w:rFonts w:ascii="Times New Roman" w:hAnsi="Times New Roman" w:cs="Times New Roman"/>
          <w:sz w:val="28"/>
          <w:szCs w:val="28"/>
        </w:rPr>
        <w:t xml:space="preserve"> в контексте устойчивого развития</w:t>
      </w:r>
      <w:r w:rsidR="00777722" w:rsidRPr="003E3BE4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Молдова</w:t>
      </w:r>
      <w:r w:rsidR="00775B3A" w:rsidRPr="003E3BE4">
        <w:rPr>
          <w:rFonts w:ascii="Times New Roman" w:hAnsi="Times New Roman" w:cs="Times New Roman"/>
          <w:sz w:val="28"/>
          <w:szCs w:val="28"/>
        </w:rPr>
        <w:t xml:space="preserve">. </w:t>
      </w:r>
      <w:r w:rsidR="00777722" w:rsidRPr="003E3BE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777722" w:rsidRPr="003E3BE4">
        <w:rPr>
          <w:rFonts w:ascii="Times New Roman" w:hAnsi="Times New Roman" w:cs="Times New Roman"/>
          <w:sz w:val="28"/>
          <w:szCs w:val="28"/>
        </w:rPr>
        <w:t xml:space="preserve">современных условиях </w:t>
      </w:r>
      <w:r w:rsidR="00777722" w:rsidRPr="003E3BE4">
        <w:rPr>
          <w:rFonts w:ascii="Times New Roman" w:hAnsi="Times New Roman" w:cs="Times New Roman"/>
          <w:sz w:val="28"/>
          <w:szCs w:val="28"/>
          <w:lang w:val="ru-RU"/>
        </w:rPr>
        <w:t xml:space="preserve">  важно у</w:t>
      </w:r>
      <w:r w:rsidR="00775B3A" w:rsidRPr="003E3BE4">
        <w:rPr>
          <w:rFonts w:ascii="Times New Roman" w:hAnsi="Times New Roman" w:cs="Times New Roman"/>
          <w:sz w:val="28"/>
          <w:szCs w:val="28"/>
        </w:rPr>
        <w:t>стойчиво</w:t>
      </w:r>
      <w:r w:rsidR="00777722" w:rsidRPr="003E3BE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77722" w:rsidRPr="003E3BE4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777722" w:rsidRPr="003E3BE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75B3A" w:rsidRPr="003E3BE4">
        <w:rPr>
          <w:rFonts w:ascii="Times New Roman" w:hAnsi="Times New Roman" w:cs="Times New Roman"/>
          <w:sz w:val="28"/>
          <w:szCs w:val="28"/>
        </w:rPr>
        <w:t xml:space="preserve"> </w:t>
      </w:r>
      <w:r w:rsidR="00777722" w:rsidRPr="003E3BE4">
        <w:rPr>
          <w:rFonts w:ascii="Times New Roman" w:hAnsi="Times New Roman" w:cs="Times New Roman"/>
          <w:sz w:val="28"/>
          <w:szCs w:val="28"/>
          <w:lang w:val="ru-RU"/>
        </w:rPr>
        <w:t xml:space="preserve">нашей </w:t>
      </w:r>
      <w:r w:rsidR="00775B3A" w:rsidRPr="003E3BE4">
        <w:rPr>
          <w:rFonts w:ascii="Times New Roman" w:hAnsi="Times New Roman" w:cs="Times New Roman"/>
          <w:sz w:val="28"/>
          <w:szCs w:val="28"/>
        </w:rPr>
        <w:t>страны</w:t>
      </w:r>
      <w:r w:rsidR="00777722" w:rsidRPr="003E3BE4">
        <w:rPr>
          <w:rFonts w:ascii="Times New Roman" w:hAnsi="Times New Roman" w:cs="Times New Roman"/>
          <w:sz w:val="28"/>
          <w:szCs w:val="28"/>
          <w:lang w:val="ru-RU"/>
        </w:rPr>
        <w:t xml:space="preserve"> как фактор стабильности и направление перманентного</w:t>
      </w:r>
      <w:r w:rsidR="00775B3A" w:rsidRPr="003E3BE4">
        <w:rPr>
          <w:rFonts w:ascii="Times New Roman" w:hAnsi="Times New Roman" w:cs="Times New Roman"/>
          <w:sz w:val="28"/>
          <w:szCs w:val="28"/>
        </w:rPr>
        <w:t xml:space="preserve"> социального диалога. </w:t>
      </w:r>
      <w:r w:rsidR="00777722" w:rsidRPr="003E3BE4">
        <w:rPr>
          <w:rFonts w:ascii="Times New Roman" w:hAnsi="Times New Roman" w:cs="Times New Roman"/>
          <w:sz w:val="28"/>
          <w:szCs w:val="28"/>
          <w:lang w:val="ru-RU"/>
        </w:rPr>
        <w:t>И мы полность</w:t>
      </w:r>
      <w:r w:rsidR="003E3BE4" w:rsidRPr="003E3BE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777722" w:rsidRPr="003E3BE4">
        <w:rPr>
          <w:rFonts w:ascii="Times New Roman" w:hAnsi="Times New Roman" w:cs="Times New Roman"/>
          <w:sz w:val="28"/>
          <w:szCs w:val="28"/>
          <w:lang w:val="ru-RU"/>
        </w:rPr>
        <w:t xml:space="preserve"> согласны с выводом приведенном на </w:t>
      </w:r>
      <w:r w:rsidR="003E3BE4" w:rsidRPr="003E3BE4">
        <w:rPr>
          <w:rFonts w:ascii="Times New Roman" w:hAnsi="Times New Roman" w:cs="Times New Roman"/>
          <w:sz w:val="28"/>
          <w:szCs w:val="28"/>
          <w:lang w:val="ru-RU"/>
        </w:rPr>
        <w:t>данном мероприятии</w:t>
      </w:r>
      <w:r w:rsidR="00777722" w:rsidRPr="003E3BE4">
        <w:rPr>
          <w:rFonts w:ascii="Times New Roman" w:hAnsi="Times New Roman" w:cs="Times New Roman"/>
          <w:sz w:val="28"/>
          <w:szCs w:val="28"/>
          <w:lang w:val="ru-RU"/>
        </w:rPr>
        <w:t xml:space="preserve">, что синтагма </w:t>
      </w:r>
      <w:r w:rsidR="00775B3A" w:rsidRPr="003E3BE4">
        <w:rPr>
          <w:rFonts w:ascii="Times New Roman" w:hAnsi="Times New Roman" w:cs="Times New Roman"/>
          <w:bCs/>
          <w:sz w:val="28"/>
          <w:szCs w:val="28"/>
        </w:rPr>
        <w:t>«устойчивое развитие» позволяет, прежде всего, получить комплексные критерии оценки эффективности социального диалога</w:t>
      </w:r>
      <w:r w:rsidR="00775B3A" w:rsidRPr="003E3BE4">
        <w:rPr>
          <w:rFonts w:ascii="Times New Roman" w:hAnsi="Times New Roman" w:cs="Times New Roman"/>
          <w:sz w:val="28"/>
          <w:szCs w:val="28"/>
        </w:rPr>
        <w:t xml:space="preserve">. </w:t>
      </w:r>
      <w:r w:rsidR="00777722" w:rsidRPr="003E3BE4">
        <w:rPr>
          <w:rFonts w:ascii="Times New Roman" w:hAnsi="Times New Roman" w:cs="Times New Roman"/>
          <w:sz w:val="28"/>
          <w:szCs w:val="28"/>
          <w:lang w:val="ru-RU"/>
        </w:rPr>
        <w:t xml:space="preserve">В тяжелых экономических условиях </w:t>
      </w:r>
      <w:r w:rsidR="003E3BE4" w:rsidRPr="003E3BE4">
        <w:rPr>
          <w:rFonts w:ascii="Times New Roman" w:hAnsi="Times New Roman" w:cs="Times New Roman"/>
          <w:sz w:val="28"/>
          <w:szCs w:val="28"/>
          <w:lang w:val="ru-RU"/>
        </w:rPr>
        <w:t>Республики Молдова</w:t>
      </w:r>
      <w:r w:rsidR="003E3BE4" w:rsidRPr="003E3BE4">
        <w:rPr>
          <w:rFonts w:ascii="Times New Roman" w:hAnsi="Times New Roman" w:cs="Times New Roman"/>
          <w:sz w:val="28"/>
          <w:szCs w:val="28"/>
        </w:rPr>
        <w:t xml:space="preserve"> реформ</w:t>
      </w:r>
      <w:r w:rsidR="003E3BE4" w:rsidRPr="003E3BE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75B3A" w:rsidRPr="003E3BE4">
        <w:rPr>
          <w:rFonts w:ascii="Times New Roman" w:hAnsi="Times New Roman" w:cs="Times New Roman"/>
          <w:sz w:val="28"/>
          <w:szCs w:val="28"/>
        </w:rPr>
        <w:t xml:space="preserve"> социального диалога также должны включать в себя понятие «устойчивое развитие», как основную задачу взаимодействия социальных партнеров.</w:t>
      </w:r>
      <w:r w:rsidR="003E3BE4" w:rsidRPr="003E3BE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3E3BE4" w:rsidRPr="003E3BE4">
        <w:rPr>
          <w:rFonts w:ascii="Times New Roman" w:hAnsi="Times New Roman" w:cs="Times New Roman"/>
          <w:sz w:val="28"/>
          <w:szCs w:val="28"/>
          <w:lang w:val="ru-RU"/>
        </w:rPr>
        <w:t>Естественно</w:t>
      </w:r>
      <w:r w:rsidR="00775B3A" w:rsidRPr="003E3BE4">
        <w:rPr>
          <w:rFonts w:ascii="Times New Roman" w:hAnsi="Times New Roman" w:cs="Times New Roman"/>
          <w:sz w:val="28"/>
          <w:szCs w:val="28"/>
        </w:rPr>
        <w:t xml:space="preserve">, </w:t>
      </w:r>
      <w:r w:rsidR="003E3BE4" w:rsidRPr="003E3BE4">
        <w:rPr>
          <w:rFonts w:ascii="Times New Roman" w:hAnsi="Times New Roman" w:cs="Times New Roman"/>
          <w:sz w:val="28"/>
          <w:szCs w:val="28"/>
          <w:lang w:val="ru-RU"/>
        </w:rPr>
        <w:t xml:space="preserve">мы </w:t>
      </w:r>
      <w:r w:rsidR="00775B3A" w:rsidRPr="003E3BE4">
        <w:rPr>
          <w:rFonts w:ascii="Times New Roman" w:hAnsi="Times New Roman" w:cs="Times New Roman"/>
          <w:sz w:val="28"/>
          <w:szCs w:val="28"/>
        </w:rPr>
        <w:t xml:space="preserve">как партнеры в рамках проекта </w:t>
      </w:r>
      <w:r w:rsidR="003E3BE4" w:rsidRPr="003E3BE4">
        <w:rPr>
          <w:rFonts w:ascii="Times New Roman" w:hAnsi="Times New Roman" w:cs="Times New Roman"/>
          <w:sz w:val="28"/>
          <w:szCs w:val="28"/>
          <w:lang w:val="ru-RU"/>
        </w:rPr>
        <w:t>сможем</w:t>
      </w:r>
      <w:r w:rsidR="00775B3A" w:rsidRPr="003E3BE4">
        <w:rPr>
          <w:rFonts w:ascii="Times New Roman" w:hAnsi="Times New Roman" w:cs="Times New Roman"/>
          <w:sz w:val="28"/>
          <w:szCs w:val="28"/>
        </w:rPr>
        <w:t xml:space="preserve"> использовать наработки и запустить процесс реформирования социального диалога в направлении обеспечения устойчивого развития.</w:t>
      </w:r>
      <w:r w:rsidR="003E3BE4" w:rsidRPr="003E3BE4">
        <w:rPr>
          <w:rFonts w:ascii="Times New Roman" w:hAnsi="Times New Roman" w:cs="Times New Roman"/>
          <w:sz w:val="28"/>
          <w:szCs w:val="28"/>
          <w:lang w:val="ru-RU"/>
        </w:rPr>
        <w:t xml:space="preserve"> Это поможет в снятии социальной напряженности в Рес</w:t>
      </w:r>
      <w:r w:rsidR="003E3BE4">
        <w:rPr>
          <w:rFonts w:ascii="Times New Roman" w:hAnsi="Times New Roman" w:cs="Times New Roman"/>
          <w:sz w:val="28"/>
          <w:szCs w:val="28"/>
          <w:lang w:val="ru-RU"/>
        </w:rPr>
        <w:t>публики</w:t>
      </w:r>
      <w:r w:rsidR="003E3BE4" w:rsidRPr="003E3BE4">
        <w:rPr>
          <w:rFonts w:ascii="Times New Roman" w:hAnsi="Times New Roman" w:cs="Times New Roman"/>
          <w:sz w:val="28"/>
          <w:szCs w:val="28"/>
          <w:lang w:val="ru-RU"/>
        </w:rPr>
        <w:t xml:space="preserve"> Молдова</w:t>
      </w:r>
      <w:r w:rsidR="003E3BE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BC7342" w14:textId="77777777" w:rsidR="00D47E04" w:rsidRDefault="00D47E04" w:rsidP="00C43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9E765C" w14:textId="77777777" w:rsidR="00D47E04" w:rsidRDefault="00D47E04" w:rsidP="00D47E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7E04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Разработанные на с</w:t>
      </w:r>
      <w:r w:rsidRPr="00D47E04">
        <w:rPr>
          <w:rFonts w:ascii="Times New Roman" w:hAnsi="Times New Roman" w:cs="Times New Roman"/>
          <w:b/>
          <w:bCs/>
          <w:sz w:val="28"/>
          <w:szCs w:val="28"/>
        </w:rPr>
        <w:t>еминар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47E04">
        <w:rPr>
          <w:rFonts w:ascii="Times New Roman" w:hAnsi="Times New Roman" w:cs="Times New Roman"/>
          <w:b/>
          <w:bCs/>
          <w:sz w:val="28"/>
          <w:szCs w:val="28"/>
        </w:rPr>
        <w:t xml:space="preserve"> 5-6 ноября</w:t>
      </w:r>
      <w:r w:rsidRPr="00D47E04">
        <w:rPr>
          <w:rFonts w:ascii="Times New Roman" w:hAnsi="Times New Roman" w:cs="Times New Roman"/>
          <w:b/>
          <w:sz w:val="28"/>
          <w:szCs w:val="28"/>
        </w:rPr>
        <w:t>,</w:t>
      </w:r>
      <w:r w:rsidRPr="00D47E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2015 г.</w:t>
      </w:r>
      <w:r w:rsidRPr="00D47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E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Киеве документы </w:t>
      </w:r>
      <w:proofErr w:type="spellStart"/>
      <w:r w:rsidRPr="00D47E04">
        <w:rPr>
          <w:rFonts w:ascii="Times New Roman" w:hAnsi="Times New Roman" w:cs="Times New Roman"/>
          <w:b/>
          <w:sz w:val="28"/>
          <w:szCs w:val="28"/>
          <w:lang w:val="ru-RU"/>
        </w:rPr>
        <w:t>позволи</w:t>
      </w:r>
      <w:proofErr w:type="spellEnd"/>
      <w:r w:rsidRPr="00D47E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 </w:t>
      </w:r>
      <w:r w:rsidRPr="00D47E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выдвинуть на заседании Национальной Комиссии по Коллективным  Консультациям 20 ноября предложения по развитию социальной справедливости, </w:t>
      </w:r>
      <w:proofErr w:type="spellStart"/>
      <w:r w:rsidRPr="00D47E04">
        <w:rPr>
          <w:rFonts w:ascii="Times New Roman" w:hAnsi="Times New Roman" w:cs="Times New Roman"/>
          <w:b/>
          <w:sz w:val="28"/>
          <w:szCs w:val="28"/>
          <w:lang w:val="ru-RU"/>
        </w:rPr>
        <w:t>деолигархизации</w:t>
      </w:r>
      <w:proofErr w:type="spellEnd"/>
      <w:r w:rsidRPr="00D47E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D47E04">
        <w:rPr>
          <w:rFonts w:ascii="Times New Roman" w:hAnsi="Times New Roman" w:cs="Times New Roman"/>
          <w:b/>
          <w:sz w:val="28"/>
          <w:szCs w:val="28"/>
          <w:lang w:val="ru-RU"/>
        </w:rPr>
        <w:t>дебюрократизации</w:t>
      </w:r>
      <w:proofErr w:type="spellEnd"/>
      <w:r w:rsidRPr="00D47E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</w:t>
      </w:r>
      <w:proofErr w:type="spellStart"/>
      <w:r w:rsidRPr="00D47E04">
        <w:rPr>
          <w:rFonts w:ascii="Times New Roman" w:hAnsi="Times New Roman" w:cs="Times New Roman"/>
          <w:b/>
          <w:sz w:val="28"/>
          <w:szCs w:val="28"/>
          <w:lang w:val="ru-RU"/>
        </w:rPr>
        <w:t>декоруптизации</w:t>
      </w:r>
      <w:proofErr w:type="spellEnd"/>
      <w:r w:rsidRPr="00D47E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механизмов социального диалога в Р. Молдова. </w:t>
      </w:r>
    </w:p>
    <w:p w14:paraId="142F508F" w14:textId="77777777" w:rsidR="00D47E04" w:rsidRPr="00D47E04" w:rsidRDefault="00D47E04" w:rsidP="00D47E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D47E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Также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4 декабря </w:t>
      </w:r>
      <w:r w:rsidRPr="00D47E04">
        <w:rPr>
          <w:rFonts w:ascii="Times New Roman" w:hAnsi="Times New Roman" w:cs="Times New Roman"/>
          <w:b/>
          <w:sz w:val="28"/>
          <w:szCs w:val="28"/>
          <w:lang w:val="ru-RU"/>
        </w:rPr>
        <w:t>было проведено общее экспертное заседание с Платформой ассоциации, на котором была рассмотрена предлагаемая стратегия реформы социального диалога.</w:t>
      </w:r>
    </w:p>
    <w:p w14:paraId="76324D13" w14:textId="77777777" w:rsidR="00D47E04" w:rsidRPr="003E3BE4" w:rsidRDefault="00D47E04" w:rsidP="00C43B6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02C3BB8E" w14:textId="77777777" w:rsidR="00775B3A" w:rsidRPr="00282D87" w:rsidRDefault="00775B3A" w:rsidP="00C43B69">
      <w:pPr>
        <w:pStyle w:val="Default"/>
        <w:jc w:val="both"/>
        <w:rPr>
          <w:sz w:val="28"/>
          <w:szCs w:val="28"/>
        </w:rPr>
      </w:pPr>
      <w:r w:rsidRPr="00282D87">
        <w:rPr>
          <w:sz w:val="28"/>
          <w:szCs w:val="28"/>
        </w:rPr>
        <w:t xml:space="preserve">Осуществление государственной политики </w:t>
      </w:r>
      <w:r>
        <w:rPr>
          <w:sz w:val="28"/>
          <w:szCs w:val="28"/>
        </w:rPr>
        <w:t xml:space="preserve">Республики </w:t>
      </w:r>
      <w:r w:rsidRPr="00282D87">
        <w:rPr>
          <w:sz w:val="28"/>
          <w:szCs w:val="28"/>
        </w:rPr>
        <w:t>Молдова в сфере устойчивого развития предусмотрено по рекомендациям Национального отчета для Рио + 20 и включено в проект Национальной стратегии по охране окружающей среды и проект Закона об охране окружающей среды. В настоящее время, тем не менее, в стране не имеется официально утвержденной национальной стратегии устойчивого развития</w:t>
      </w:r>
      <w:r w:rsidR="003E3BE4">
        <w:rPr>
          <w:sz w:val="28"/>
          <w:szCs w:val="28"/>
        </w:rPr>
        <w:t xml:space="preserve">, хотя такие стратегии утверждались в более ранние периоды. </w:t>
      </w:r>
      <w:r w:rsidRPr="00282D87">
        <w:rPr>
          <w:sz w:val="28"/>
          <w:szCs w:val="28"/>
        </w:rPr>
        <w:t xml:space="preserve"> </w:t>
      </w:r>
    </w:p>
    <w:p w14:paraId="29FEEE8F" w14:textId="77777777" w:rsidR="00775B3A" w:rsidRPr="00282D87" w:rsidRDefault="00775B3A" w:rsidP="00C43B69">
      <w:pPr>
        <w:pStyle w:val="Default"/>
        <w:jc w:val="both"/>
        <w:rPr>
          <w:sz w:val="28"/>
          <w:szCs w:val="28"/>
        </w:rPr>
      </w:pPr>
      <w:r w:rsidRPr="00282D87">
        <w:rPr>
          <w:sz w:val="28"/>
          <w:szCs w:val="28"/>
        </w:rPr>
        <w:t xml:space="preserve">В 2002 г. Республика Молдова разработала первый Документ по стратегии сокращения бедности, который в 2004 г. был заменен Документом по стратегии экономического роста и сокращения бедности. Для продолжения проведения </w:t>
      </w:r>
      <w:r w:rsidRPr="00282D87">
        <w:rPr>
          <w:sz w:val="28"/>
          <w:szCs w:val="28"/>
        </w:rPr>
        <w:lastRenderedPageBreak/>
        <w:t xml:space="preserve">реформ в 2007 г. Правительство Республики Молдова утвердило Национальную стратегию развития на 2008–2011 гг. </w:t>
      </w:r>
    </w:p>
    <w:p w14:paraId="3412B1BA" w14:textId="77777777" w:rsidR="00775B3A" w:rsidRPr="00282D87" w:rsidRDefault="00775B3A" w:rsidP="00C43B69">
      <w:pPr>
        <w:pStyle w:val="Default"/>
        <w:jc w:val="both"/>
        <w:rPr>
          <w:sz w:val="28"/>
          <w:szCs w:val="28"/>
        </w:rPr>
      </w:pPr>
      <w:r w:rsidRPr="00282D87">
        <w:rPr>
          <w:sz w:val="28"/>
          <w:szCs w:val="28"/>
        </w:rPr>
        <w:t xml:space="preserve">В стратегии установлены следующие приоритеты: укрепление демократии; урегулирование Приднестровского конфликта и </w:t>
      </w:r>
      <w:proofErr w:type="spellStart"/>
      <w:r w:rsidRPr="00282D87">
        <w:rPr>
          <w:sz w:val="28"/>
          <w:szCs w:val="28"/>
        </w:rPr>
        <w:t>реинтеграция</w:t>
      </w:r>
      <w:proofErr w:type="spellEnd"/>
      <w:r w:rsidRPr="00282D87">
        <w:rPr>
          <w:sz w:val="28"/>
          <w:szCs w:val="28"/>
        </w:rPr>
        <w:t xml:space="preserve"> страны; повышение уровня национальной экономической конкурентоспособности; развитие человеческих ресурсов, повышение уровня занятости и содействие социальной интеграции; региональное развитие. Макроэкономическая стабильность признана необходимым условием для достижения поставленных задач. В то же время, гораздо меньше внимания уделялось вопросам климата и окружающей среды. </w:t>
      </w:r>
    </w:p>
    <w:p w14:paraId="4C390BE1" w14:textId="77777777" w:rsidR="00775B3A" w:rsidRDefault="00775B3A" w:rsidP="00C43B69">
      <w:pPr>
        <w:pStyle w:val="Default"/>
        <w:jc w:val="both"/>
        <w:rPr>
          <w:sz w:val="28"/>
          <w:szCs w:val="28"/>
        </w:rPr>
      </w:pPr>
      <w:r w:rsidRPr="00282D87">
        <w:rPr>
          <w:sz w:val="28"/>
          <w:szCs w:val="28"/>
        </w:rPr>
        <w:t xml:space="preserve">11 июля 2012 г. была утверждена новая стратегии развития — «Молдова 2020 — Национальная стратегия развития: 7 решений для экономического роста и снижения уровня бедности». Семь приоритетных направлений, определенных Стратегией, охватывают экономические и социальные аспекты развития. </w:t>
      </w:r>
    </w:p>
    <w:p w14:paraId="43899260" w14:textId="77777777" w:rsidR="00975C41" w:rsidRPr="00975C41" w:rsidRDefault="00975C41" w:rsidP="00C43B69">
      <w:pPr>
        <w:pStyle w:val="Default"/>
        <w:jc w:val="both"/>
        <w:rPr>
          <w:sz w:val="28"/>
          <w:szCs w:val="28"/>
        </w:rPr>
      </w:pPr>
      <w:r w:rsidRPr="00975C41">
        <w:rPr>
          <w:sz w:val="28"/>
          <w:szCs w:val="28"/>
        </w:rPr>
        <w:t xml:space="preserve">В плане долгосрочных стратегических целей Национальная стратегия развития “Молдова–2020” основывается на следующих приоритетных направлениях развития: </w:t>
      </w:r>
    </w:p>
    <w:p w14:paraId="0FC14C56" w14:textId="77777777" w:rsidR="00975C41" w:rsidRPr="00975C41" w:rsidRDefault="00975C41" w:rsidP="00C43B69">
      <w:pPr>
        <w:pStyle w:val="Default"/>
        <w:jc w:val="both"/>
        <w:rPr>
          <w:sz w:val="28"/>
          <w:szCs w:val="28"/>
        </w:rPr>
      </w:pPr>
      <w:r w:rsidRPr="00975C41">
        <w:rPr>
          <w:sz w:val="28"/>
          <w:szCs w:val="28"/>
        </w:rPr>
        <w:t xml:space="preserve">1) приведение системы образования в соответствие с требованиями рынка труда в целях повышения производительности рабочей силы и увеличения уровня занятости в экономике; </w:t>
      </w:r>
    </w:p>
    <w:p w14:paraId="059A4275" w14:textId="77777777" w:rsidR="00975C41" w:rsidRPr="00975C41" w:rsidRDefault="00975C41" w:rsidP="00C43B69">
      <w:pPr>
        <w:pStyle w:val="Default"/>
        <w:jc w:val="both"/>
        <w:rPr>
          <w:sz w:val="28"/>
          <w:szCs w:val="28"/>
        </w:rPr>
      </w:pPr>
      <w:r w:rsidRPr="00975C41">
        <w:rPr>
          <w:sz w:val="28"/>
          <w:szCs w:val="28"/>
        </w:rPr>
        <w:t xml:space="preserve">2) увеличение публичных инвестиций в дорожную инфраструктуру национального и местного значения в целях сокращения транспортных расходов и увеличения скорости доступа; </w:t>
      </w:r>
    </w:p>
    <w:p w14:paraId="09F4335C" w14:textId="77777777" w:rsidR="00975C41" w:rsidRPr="00975C41" w:rsidRDefault="00975C41" w:rsidP="00C43B69">
      <w:pPr>
        <w:pStyle w:val="Default"/>
        <w:jc w:val="both"/>
        <w:rPr>
          <w:sz w:val="28"/>
          <w:szCs w:val="28"/>
        </w:rPr>
      </w:pPr>
      <w:r w:rsidRPr="00975C41">
        <w:rPr>
          <w:sz w:val="28"/>
          <w:szCs w:val="28"/>
        </w:rPr>
        <w:t xml:space="preserve">3) сокращение затрат на финансирование за счет увеличения конкуренции в финансовом секторе и разработки инструментов управления рисками; </w:t>
      </w:r>
    </w:p>
    <w:p w14:paraId="78631461" w14:textId="77777777" w:rsidR="00975C41" w:rsidRPr="00975C41" w:rsidRDefault="00975C41" w:rsidP="00C43B69">
      <w:pPr>
        <w:pStyle w:val="Default"/>
        <w:jc w:val="both"/>
        <w:rPr>
          <w:sz w:val="28"/>
          <w:szCs w:val="28"/>
        </w:rPr>
      </w:pPr>
      <w:r w:rsidRPr="00975C41">
        <w:rPr>
          <w:sz w:val="28"/>
          <w:szCs w:val="28"/>
        </w:rPr>
        <w:t xml:space="preserve">4) улучшение делового климата, продвижение конкурентной политики, оптимизация нормативно-правовой базы и применение информационных технологий в сфере публичных услуг, предназначенных деловым кругам и гражданам; </w:t>
      </w:r>
    </w:p>
    <w:p w14:paraId="0C11C3C7" w14:textId="77777777" w:rsidR="00975C41" w:rsidRPr="00975C41" w:rsidRDefault="00975C41" w:rsidP="00C43B69">
      <w:pPr>
        <w:pStyle w:val="Default"/>
        <w:jc w:val="both"/>
        <w:rPr>
          <w:sz w:val="28"/>
          <w:szCs w:val="28"/>
        </w:rPr>
      </w:pPr>
      <w:r w:rsidRPr="00975C41">
        <w:rPr>
          <w:sz w:val="28"/>
          <w:szCs w:val="28"/>
        </w:rPr>
        <w:t xml:space="preserve">5) снижение энергопотребления путем повышения </w:t>
      </w:r>
      <w:proofErr w:type="spellStart"/>
      <w:r w:rsidRPr="00975C41">
        <w:rPr>
          <w:sz w:val="28"/>
          <w:szCs w:val="28"/>
        </w:rPr>
        <w:t>энергоэффективности</w:t>
      </w:r>
      <w:proofErr w:type="spellEnd"/>
      <w:r w:rsidRPr="00975C41">
        <w:rPr>
          <w:sz w:val="28"/>
          <w:szCs w:val="28"/>
        </w:rPr>
        <w:t xml:space="preserve"> и использования возобновляемых источников энергии; </w:t>
      </w:r>
    </w:p>
    <w:p w14:paraId="20906A8F" w14:textId="77777777" w:rsidR="00975C41" w:rsidRPr="00975C41" w:rsidRDefault="00975C41" w:rsidP="00C43B69">
      <w:pPr>
        <w:pStyle w:val="Default"/>
        <w:jc w:val="both"/>
        <w:rPr>
          <w:sz w:val="28"/>
          <w:szCs w:val="28"/>
        </w:rPr>
      </w:pPr>
      <w:r w:rsidRPr="00975C41">
        <w:rPr>
          <w:sz w:val="28"/>
          <w:szCs w:val="28"/>
        </w:rPr>
        <w:t xml:space="preserve">6) обеспечение финансовой устойчивости пенсионной системы в целях гарантирования адекватного уровня замены заработной платы; </w:t>
      </w:r>
    </w:p>
    <w:p w14:paraId="5F54AB71" w14:textId="77777777" w:rsidR="00975C41" w:rsidRPr="00282D87" w:rsidRDefault="00975C41" w:rsidP="00C43B69">
      <w:pPr>
        <w:pStyle w:val="Default"/>
        <w:jc w:val="both"/>
        <w:rPr>
          <w:sz w:val="28"/>
          <w:szCs w:val="28"/>
        </w:rPr>
      </w:pPr>
      <w:r w:rsidRPr="00975C41">
        <w:rPr>
          <w:sz w:val="28"/>
          <w:szCs w:val="28"/>
        </w:rPr>
        <w:t>7) повышение качества и эффективности правосудия и борьба с коррупцией в целях обеспечения равного доступа всех граждан к общественным благам.</w:t>
      </w:r>
    </w:p>
    <w:p w14:paraId="4E41F06E" w14:textId="77777777" w:rsidR="00775B3A" w:rsidRPr="00282D87" w:rsidRDefault="00775B3A" w:rsidP="00C43B69">
      <w:pPr>
        <w:pStyle w:val="Default"/>
        <w:jc w:val="both"/>
        <w:rPr>
          <w:sz w:val="28"/>
          <w:szCs w:val="28"/>
        </w:rPr>
      </w:pPr>
      <w:r w:rsidRPr="00282D87">
        <w:rPr>
          <w:sz w:val="28"/>
          <w:szCs w:val="28"/>
        </w:rPr>
        <w:t xml:space="preserve">В стране разработаны более </w:t>
      </w:r>
      <w:r w:rsidR="00975C41">
        <w:rPr>
          <w:sz w:val="28"/>
          <w:szCs w:val="28"/>
        </w:rPr>
        <w:t>тридцати</w:t>
      </w:r>
      <w:r w:rsidRPr="00282D87">
        <w:rPr>
          <w:sz w:val="28"/>
          <w:szCs w:val="28"/>
        </w:rPr>
        <w:t xml:space="preserve"> различных стратегий и планов, имеющих отношение к окружающей среде и природным ресурсам. Экологические вопросы рассматриваются в проекте Национальной стратегии в области окружающей среды Республики Молдова на 2012–2022 гг., работа над которой началась в 2011 г. Стратегия разрабатывается Правительством Республики Молдова при участии и поддержке ПРООН. </w:t>
      </w:r>
      <w:r w:rsidR="003E3BE4">
        <w:rPr>
          <w:sz w:val="28"/>
          <w:szCs w:val="28"/>
        </w:rPr>
        <w:t xml:space="preserve">В этом году утвержден План действии в развитии зеленой экономики в котором включены и предложения Ассоциации </w:t>
      </w:r>
      <w:r w:rsidR="00975C41">
        <w:rPr>
          <w:sz w:val="28"/>
          <w:szCs w:val="28"/>
        </w:rPr>
        <w:t>Малого Бизнеса.</w:t>
      </w:r>
    </w:p>
    <w:p w14:paraId="52B198C2" w14:textId="77777777" w:rsidR="00775B3A" w:rsidRPr="00282D87" w:rsidRDefault="00775B3A" w:rsidP="00C43B69">
      <w:pPr>
        <w:pStyle w:val="Default"/>
        <w:jc w:val="both"/>
        <w:rPr>
          <w:sz w:val="28"/>
          <w:szCs w:val="28"/>
        </w:rPr>
      </w:pPr>
      <w:r w:rsidRPr="00282D87">
        <w:rPr>
          <w:sz w:val="28"/>
          <w:szCs w:val="28"/>
        </w:rPr>
        <w:lastRenderedPageBreak/>
        <w:t xml:space="preserve">В Республике Молдова было разработано несколько национальных программ и стратегий, касающихся более конкретных проблем, таких как Государственная программа </w:t>
      </w:r>
      <w:proofErr w:type="spellStart"/>
      <w:r w:rsidRPr="00282D87">
        <w:rPr>
          <w:sz w:val="28"/>
          <w:szCs w:val="28"/>
        </w:rPr>
        <w:t>лесовосстановления</w:t>
      </w:r>
      <w:proofErr w:type="spellEnd"/>
      <w:r w:rsidRPr="00282D87">
        <w:rPr>
          <w:sz w:val="28"/>
          <w:szCs w:val="28"/>
        </w:rPr>
        <w:t xml:space="preserve"> и облесения земель лесного фонда на 2003–2020 гг. (2003 г.); Национальная стратегия по снижению выбросов и нейтрализации стойких </w:t>
      </w:r>
      <w:proofErr w:type="spellStart"/>
      <w:r w:rsidRPr="00282D87">
        <w:rPr>
          <w:sz w:val="28"/>
          <w:szCs w:val="28"/>
        </w:rPr>
        <w:t>органиче-ских</w:t>
      </w:r>
      <w:proofErr w:type="spellEnd"/>
      <w:r w:rsidRPr="00282D87">
        <w:rPr>
          <w:sz w:val="28"/>
          <w:szCs w:val="28"/>
        </w:rPr>
        <w:t xml:space="preserve"> загрязнителей (2004 г.); Национальная стратегия устойчивого развития агропромышленного комплекса на 2008–2015 гг. (2008 г.); Национальный план действий по внедрению в Республике Молдова Конвенции о доступе к информации, участии общественности в процессе принятия решений и доступе к правосудию по вопросам, касающимся окружающей среды (2011–2015 гг.); Национальная программа по созданию национальной экологической сети на 2011–2018 гг. (2011 г.); Программа по раз-витию водного хозяйства и гидромелиорации в Республике Молдова на 2011–2020 гг. (2011 г.) и т.д. </w:t>
      </w:r>
    </w:p>
    <w:p w14:paraId="023E1A6E" w14:textId="77777777" w:rsidR="00F57849" w:rsidRDefault="00775B3A" w:rsidP="00C43B69">
      <w:pPr>
        <w:pStyle w:val="Default"/>
        <w:jc w:val="both"/>
        <w:rPr>
          <w:sz w:val="28"/>
          <w:szCs w:val="28"/>
        </w:rPr>
      </w:pPr>
      <w:r w:rsidRPr="00282D87">
        <w:rPr>
          <w:sz w:val="28"/>
          <w:szCs w:val="28"/>
        </w:rPr>
        <w:t xml:space="preserve">Что касается вопросов окружающей среды, новые показатели разрабатываются в рамках Национальной стратегии в области окружающей среды, приоритетной задачей которой является внедрение принципов «зеленой экономики» в национальную политику и все сферы экономической деятельности. Ряд показателей, такие как показатели эффективности использования энергии, возобновляемых источников энергии, выбросов CO2 и т.д., включены в планы и стратегии, связанные с энергоресурсами. </w:t>
      </w:r>
    </w:p>
    <w:p w14:paraId="23889A2C" w14:textId="77777777" w:rsidR="00775B3A" w:rsidRDefault="00F57849" w:rsidP="00C43B69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Несомненно, важную роль в выполнении принятых  стратегий, программ, планов действий </w:t>
      </w:r>
      <w:r w:rsidR="00775B3A" w:rsidRPr="00282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играет </w:t>
      </w:r>
      <w:proofErr w:type="spellStart"/>
      <w:r>
        <w:rPr>
          <w:sz w:val="28"/>
          <w:szCs w:val="28"/>
        </w:rPr>
        <w:t>трехстороний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трипартизм</w:t>
      </w:r>
      <w:proofErr w:type="spellEnd"/>
      <w:r>
        <w:rPr>
          <w:sz w:val="28"/>
          <w:szCs w:val="28"/>
        </w:rPr>
        <w:t xml:space="preserve"> ) диалог: правительство- профсоюзы-патронаты. </w:t>
      </w:r>
      <w:r w:rsidR="00FB437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FB437B" w:rsidRPr="00282D87">
        <w:rPr>
          <w:sz w:val="28"/>
          <w:szCs w:val="28"/>
        </w:rPr>
        <w:t>Республике Молдова</w:t>
      </w:r>
      <w:r w:rsidR="00FB437B">
        <w:rPr>
          <w:sz w:val="28"/>
          <w:szCs w:val="28"/>
        </w:rPr>
        <w:t xml:space="preserve"> обсуждаются активно проекты важных документов, имеющих влияние на экономику, экологию и социальное состояние общества. Все это </w:t>
      </w:r>
      <w:r w:rsidR="0099362E">
        <w:rPr>
          <w:sz w:val="28"/>
          <w:szCs w:val="28"/>
        </w:rPr>
        <w:t xml:space="preserve">дебатируются </w:t>
      </w:r>
      <w:r w:rsidR="00FB437B">
        <w:rPr>
          <w:sz w:val="28"/>
          <w:szCs w:val="28"/>
        </w:rPr>
        <w:t>на заседаниях Национальной Комиссии</w:t>
      </w:r>
      <w:r w:rsidR="00FB437B" w:rsidRPr="00DE0157">
        <w:rPr>
          <w:rFonts w:eastAsia="Calibri"/>
          <w:sz w:val="28"/>
          <w:szCs w:val="28"/>
        </w:rPr>
        <w:t xml:space="preserve"> по Коллективным  Консультациям и Переговорам</w:t>
      </w:r>
      <w:r w:rsidR="0099362E">
        <w:rPr>
          <w:sz w:val="28"/>
          <w:szCs w:val="28"/>
        </w:rPr>
        <w:t xml:space="preserve">. </w:t>
      </w:r>
      <w:r w:rsidR="0099362E" w:rsidRPr="00C43B69">
        <w:rPr>
          <w:b/>
          <w:sz w:val="28"/>
          <w:szCs w:val="28"/>
        </w:rPr>
        <w:t>Но этого недостаточно. Принятие и утверждение документа это часть работы. Необходимо проследить включение предложений социальных партнеров принятых часто путем компромиссов. Но этого недостаточно. Утвержденные и опубликованные проекты стратегий, программ, планов действий</w:t>
      </w:r>
      <w:r w:rsidR="00C43B69" w:rsidRPr="00C43B69">
        <w:rPr>
          <w:b/>
          <w:sz w:val="28"/>
          <w:szCs w:val="28"/>
        </w:rPr>
        <w:t xml:space="preserve"> важно </w:t>
      </w:r>
      <w:proofErr w:type="spellStart"/>
      <w:r w:rsidR="00C43B69" w:rsidRPr="00C43B69">
        <w:rPr>
          <w:b/>
          <w:sz w:val="28"/>
          <w:szCs w:val="28"/>
        </w:rPr>
        <w:t>мониторизировать</w:t>
      </w:r>
      <w:proofErr w:type="spellEnd"/>
      <w:r w:rsidR="00C43B69" w:rsidRPr="00C43B69">
        <w:rPr>
          <w:b/>
          <w:sz w:val="28"/>
          <w:szCs w:val="28"/>
        </w:rPr>
        <w:t xml:space="preserve"> и требовать периодические отчеты</w:t>
      </w:r>
      <w:r w:rsidR="0099362E" w:rsidRPr="00C43B69">
        <w:rPr>
          <w:b/>
          <w:sz w:val="28"/>
          <w:szCs w:val="28"/>
        </w:rPr>
        <w:t xml:space="preserve"> </w:t>
      </w:r>
      <w:r w:rsidR="00C43B69" w:rsidRPr="00C43B69">
        <w:rPr>
          <w:b/>
          <w:sz w:val="28"/>
          <w:szCs w:val="28"/>
        </w:rPr>
        <w:t>на заседаниях Национальной Комиссии</w:t>
      </w:r>
      <w:r w:rsidR="00C43B69" w:rsidRPr="00C43B69">
        <w:rPr>
          <w:rFonts w:eastAsia="Calibri"/>
          <w:b/>
          <w:sz w:val="28"/>
          <w:szCs w:val="28"/>
        </w:rPr>
        <w:t xml:space="preserve"> по Коллективным  Консультациям и Переговорам</w:t>
      </w:r>
      <w:r w:rsidR="0099362E" w:rsidRPr="00C43B69">
        <w:rPr>
          <w:b/>
          <w:sz w:val="28"/>
          <w:szCs w:val="28"/>
        </w:rPr>
        <w:t xml:space="preserve"> </w:t>
      </w:r>
      <w:r w:rsidR="00C43B69" w:rsidRPr="00C43B69">
        <w:rPr>
          <w:b/>
          <w:sz w:val="28"/>
          <w:szCs w:val="28"/>
        </w:rPr>
        <w:t>в выполнении принятых  решений. Только при таких условиях можно говорить о прогрессе и реформе социального диалога</w:t>
      </w:r>
      <w:r w:rsidR="00C43B69">
        <w:rPr>
          <w:b/>
          <w:sz w:val="28"/>
          <w:szCs w:val="28"/>
        </w:rPr>
        <w:t xml:space="preserve"> в Республике Молдова. </w:t>
      </w:r>
    </w:p>
    <w:p w14:paraId="4A8F43E8" w14:textId="77777777" w:rsidR="00C43B69" w:rsidRDefault="00C43B69" w:rsidP="00C43B69">
      <w:pPr>
        <w:pStyle w:val="Default"/>
        <w:jc w:val="both"/>
        <w:rPr>
          <w:sz w:val="28"/>
          <w:szCs w:val="28"/>
        </w:rPr>
      </w:pPr>
      <w:r w:rsidRPr="00C43B69">
        <w:rPr>
          <w:sz w:val="28"/>
          <w:szCs w:val="28"/>
        </w:rPr>
        <w:t xml:space="preserve">Конечно, уже можно говорить о том, что Соглашение об Ассоциации с ЕС, также </w:t>
      </w:r>
      <w:r w:rsidRPr="00C43B69">
        <w:rPr>
          <w:sz w:val="28"/>
          <w:szCs w:val="28"/>
          <w:lang w:val="en-US"/>
        </w:rPr>
        <w:t>DCFTA</w:t>
      </w:r>
      <w:r w:rsidRPr="00C43B69">
        <w:rPr>
          <w:sz w:val="28"/>
          <w:szCs w:val="28"/>
        </w:rPr>
        <w:t xml:space="preserve"> (  Зона Углубленной и Всеобъемлющей Свободной Торговли с ЕС )</w:t>
      </w:r>
      <w:r>
        <w:rPr>
          <w:sz w:val="28"/>
          <w:szCs w:val="28"/>
        </w:rPr>
        <w:t xml:space="preserve"> сильно влияет на развитие реформ</w:t>
      </w:r>
      <w:r w:rsidRPr="00C43B69">
        <w:rPr>
          <w:sz w:val="28"/>
          <w:szCs w:val="28"/>
        </w:rPr>
        <w:t xml:space="preserve"> социального диалога в Республике Молдова</w:t>
      </w:r>
      <w:r w:rsidR="00E84504">
        <w:rPr>
          <w:sz w:val="28"/>
          <w:szCs w:val="28"/>
        </w:rPr>
        <w:t xml:space="preserve">. </w:t>
      </w:r>
      <w:r w:rsidR="00667213">
        <w:rPr>
          <w:sz w:val="28"/>
          <w:szCs w:val="28"/>
        </w:rPr>
        <w:t>Во всяком случае  есть определенные надежды на данные факторы.</w:t>
      </w:r>
    </w:p>
    <w:p w14:paraId="752CF56B" w14:textId="77777777" w:rsidR="00E84504" w:rsidRDefault="00E84504" w:rsidP="00C43B6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Период политической нестабильности, который переживает Молдова влияет и на  уровень социального диалога</w:t>
      </w:r>
      <w:r w:rsidR="00247F4F">
        <w:rPr>
          <w:sz w:val="28"/>
          <w:szCs w:val="28"/>
        </w:rPr>
        <w:t xml:space="preserve"> как фактора социальной стабильности. Но </w:t>
      </w:r>
      <w:r w:rsidR="00667213">
        <w:rPr>
          <w:sz w:val="28"/>
          <w:szCs w:val="28"/>
        </w:rPr>
        <w:t>они</w:t>
      </w:r>
      <w:r w:rsidR="00247F4F">
        <w:rPr>
          <w:sz w:val="28"/>
          <w:szCs w:val="28"/>
        </w:rPr>
        <w:t xml:space="preserve"> имеют временный характер. </w:t>
      </w:r>
    </w:p>
    <w:p w14:paraId="58CFF76A" w14:textId="77777777" w:rsidR="00247F4F" w:rsidRPr="00C43B69" w:rsidRDefault="00247F4F" w:rsidP="00C43B69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 xml:space="preserve">Реформированию данного процесса будет способствовать и наши предложения в унисон предложений выдвинутых на </w:t>
      </w:r>
      <w:r>
        <w:rPr>
          <w:bCs/>
          <w:sz w:val="28"/>
          <w:szCs w:val="28"/>
        </w:rPr>
        <w:t>с</w:t>
      </w:r>
      <w:r w:rsidRPr="003E3BE4">
        <w:rPr>
          <w:bCs/>
          <w:sz w:val="28"/>
          <w:szCs w:val="28"/>
        </w:rPr>
        <w:t>еминар</w:t>
      </w:r>
      <w:r>
        <w:rPr>
          <w:bCs/>
          <w:sz w:val="28"/>
          <w:szCs w:val="28"/>
        </w:rPr>
        <w:t>е</w:t>
      </w:r>
      <w:r w:rsidRPr="003E3BE4">
        <w:rPr>
          <w:bCs/>
          <w:sz w:val="28"/>
          <w:szCs w:val="28"/>
        </w:rPr>
        <w:t xml:space="preserve"> 5-6 ноября</w:t>
      </w:r>
      <w:r w:rsidRPr="003E3BE4">
        <w:rPr>
          <w:sz w:val="28"/>
          <w:szCs w:val="28"/>
        </w:rPr>
        <w:t xml:space="preserve">, 2015 г. </w:t>
      </w:r>
      <w:r>
        <w:rPr>
          <w:sz w:val="28"/>
          <w:szCs w:val="28"/>
        </w:rPr>
        <w:t>в</w:t>
      </w:r>
      <w:r w:rsidRPr="003E3BE4">
        <w:rPr>
          <w:sz w:val="28"/>
          <w:szCs w:val="28"/>
        </w:rPr>
        <w:t xml:space="preserve"> Киеве</w:t>
      </w:r>
      <w:r>
        <w:rPr>
          <w:sz w:val="28"/>
          <w:szCs w:val="28"/>
        </w:rPr>
        <w:t xml:space="preserve">. </w:t>
      </w:r>
    </w:p>
    <w:p w14:paraId="3D538CED" w14:textId="77777777" w:rsidR="00D71F83" w:rsidRDefault="00F548FF" w:rsidP="00F54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Понятие устойчивое развитие вполне подходит Р. Молдова в соответствии с д</w:t>
      </w:r>
      <w:r>
        <w:rPr>
          <w:rFonts w:ascii="Times New Roman" w:hAnsi="Times New Roman" w:cs="Times New Roman"/>
          <w:sz w:val="28"/>
          <w:szCs w:val="28"/>
        </w:rPr>
        <w:t>оклад</w:t>
      </w:r>
      <w:r w:rsidR="00667213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548FF">
        <w:rPr>
          <w:rFonts w:ascii="Times New Roman" w:hAnsi="Times New Roman" w:cs="Times New Roman"/>
          <w:sz w:val="28"/>
          <w:szCs w:val="28"/>
        </w:rPr>
        <w:t xml:space="preserve"> 1987 г. Международной комиссии</w:t>
      </w:r>
      <w:r w:rsidR="00667213">
        <w:rPr>
          <w:rFonts w:ascii="Times New Roman" w:hAnsi="Times New Roman" w:cs="Times New Roman"/>
          <w:sz w:val="28"/>
          <w:szCs w:val="28"/>
        </w:rPr>
        <w:t xml:space="preserve"> по окружающей среде и развитию</w:t>
      </w:r>
      <w:r w:rsidR="0066721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548FF">
        <w:rPr>
          <w:rFonts w:ascii="Times New Roman" w:hAnsi="Times New Roman" w:cs="Times New Roman"/>
          <w:sz w:val="28"/>
          <w:szCs w:val="28"/>
        </w:rPr>
        <w:t>устойчивое развитие — это развитие, которое «…удовлетворяет потребности настоящего поколения, но не ставит под угрозу способность будущих поколе</w:t>
      </w:r>
      <w:r w:rsidR="00667213">
        <w:rPr>
          <w:rFonts w:ascii="Times New Roman" w:hAnsi="Times New Roman" w:cs="Times New Roman"/>
          <w:sz w:val="28"/>
          <w:szCs w:val="28"/>
        </w:rPr>
        <w:t>ний удовлетворять свои собствен</w:t>
      </w:r>
      <w:r w:rsidRPr="00F548FF">
        <w:rPr>
          <w:rFonts w:ascii="Times New Roman" w:hAnsi="Times New Roman" w:cs="Times New Roman"/>
          <w:sz w:val="28"/>
          <w:szCs w:val="28"/>
        </w:rPr>
        <w:t>ные потребности».</w:t>
      </w:r>
      <w:r w:rsidR="00667213">
        <w:rPr>
          <w:rFonts w:ascii="Times New Roman" w:hAnsi="Times New Roman" w:cs="Times New Roman"/>
          <w:sz w:val="28"/>
          <w:szCs w:val="28"/>
          <w:lang w:val="ru-RU"/>
        </w:rPr>
        <w:t xml:space="preserve"> Это определение вполне может способствовать борьбе против </w:t>
      </w:r>
      <w:proofErr w:type="spellStart"/>
      <w:r w:rsidR="00667213">
        <w:rPr>
          <w:rFonts w:ascii="Times New Roman" w:hAnsi="Times New Roman" w:cs="Times New Roman"/>
          <w:sz w:val="28"/>
          <w:szCs w:val="28"/>
          <w:lang w:val="ru-RU"/>
        </w:rPr>
        <w:t>олигархизации</w:t>
      </w:r>
      <w:proofErr w:type="spellEnd"/>
      <w:r w:rsidR="00667213">
        <w:rPr>
          <w:rFonts w:ascii="Times New Roman" w:hAnsi="Times New Roman" w:cs="Times New Roman"/>
          <w:sz w:val="28"/>
          <w:szCs w:val="28"/>
          <w:lang w:val="ru-RU"/>
        </w:rPr>
        <w:t xml:space="preserve"> Р. Молдова и не оправдывает монополизацию и нелояльную конкуренцию.</w:t>
      </w:r>
    </w:p>
    <w:p w14:paraId="49523DC2" w14:textId="77777777" w:rsidR="00667213" w:rsidRDefault="00D47E04" w:rsidP="00F54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Разработанные на с</w:t>
      </w:r>
      <w:r w:rsidR="00667213" w:rsidRPr="003E3BE4">
        <w:rPr>
          <w:rFonts w:ascii="Times New Roman" w:hAnsi="Times New Roman" w:cs="Times New Roman"/>
          <w:bCs/>
          <w:sz w:val="28"/>
          <w:szCs w:val="28"/>
        </w:rPr>
        <w:t>еминар 5-6 ноября</w:t>
      </w:r>
      <w:r w:rsidR="00667213" w:rsidRPr="003E3BE4">
        <w:rPr>
          <w:rFonts w:ascii="Times New Roman" w:hAnsi="Times New Roman" w:cs="Times New Roman"/>
          <w:sz w:val="28"/>
          <w:szCs w:val="28"/>
        </w:rPr>
        <w:t>,</w:t>
      </w:r>
      <w:r w:rsidR="00667213" w:rsidRPr="003E3BE4">
        <w:rPr>
          <w:rFonts w:ascii="Times New Roman" w:hAnsi="Times New Roman" w:cs="Times New Roman"/>
          <w:sz w:val="28"/>
          <w:szCs w:val="28"/>
          <w:lang w:val="ru-RU"/>
        </w:rPr>
        <w:t xml:space="preserve"> 2015 г.</w:t>
      </w:r>
      <w:r w:rsidR="00667213" w:rsidRPr="003E3BE4">
        <w:rPr>
          <w:rFonts w:ascii="Times New Roman" w:hAnsi="Times New Roman" w:cs="Times New Roman"/>
          <w:sz w:val="28"/>
          <w:szCs w:val="28"/>
        </w:rPr>
        <w:t xml:space="preserve"> </w:t>
      </w:r>
      <w:r w:rsidR="006672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67213" w:rsidRPr="003E3BE4">
        <w:rPr>
          <w:rFonts w:ascii="Times New Roman" w:hAnsi="Times New Roman" w:cs="Times New Roman"/>
          <w:sz w:val="28"/>
          <w:szCs w:val="28"/>
          <w:lang w:val="ru-RU"/>
        </w:rPr>
        <w:t xml:space="preserve"> Киеве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документы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позволи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ли </w:t>
      </w:r>
      <w:r>
        <w:rPr>
          <w:rFonts w:ascii="Times New Roman" w:hAnsi="Times New Roman" w:cs="Times New Roman"/>
          <w:sz w:val="28"/>
          <w:szCs w:val="28"/>
          <w:lang w:val="ru-RU"/>
        </w:rPr>
        <w:t>выдвинуть</w:t>
      </w:r>
      <w:r w:rsidR="006672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 заседании</w:t>
      </w:r>
      <w:r w:rsidR="00667213" w:rsidRPr="00667213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Национальной Комиссии по Коллективным  Консультациям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 ноября</w:t>
      </w:r>
      <w:r w:rsidR="00667213"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предложения по развитию социальной справедливости, </w:t>
      </w:r>
      <w:proofErr w:type="spellStart"/>
      <w:r w:rsidR="00667213">
        <w:rPr>
          <w:rFonts w:ascii="Times New Roman" w:hAnsi="Times New Roman" w:cs="Times New Roman"/>
          <w:sz w:val="28"/>
          <w:szCs w:val="28"/>
          <w:lang w:val="ru-RU"/>
        </w:rPr>
        <w:t>деолигархизации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дебю</w:t>
      </w:r>
      <w:r w:rsidR="00667213">
        <w:rPr>
          <w:rFonts w:ascii="Times New Roman" w:hAnsi="Times New Roman" w:cs="Times New Roman"/>
          <w:sz w:val="28"/>
          <w:szCs w:val="28"/>
          <w:lang w:val="ru-RU"/>
        </w:rPr>
        <w:t>рократизации</w:t>
      </w:r>
      <w:proofErr w:type="spellEnd"/>
      <w:r w:rsidR="00667213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667213">
        <w:rPr>
          <w:rFonts w:ascii="Times New Roman" w:hAnsi="Times New Roman" w:cs="Times New Roman"/>
          <w:sz w:val="28"/>
          <w:szCs w:val="28"/>
          <w:lang w:val="ru-RU"/>
        </w:rPr>
        <w:t>декоруптизации</w:t>
      </w:r>
      <w:proofErr w:type="spellEnd"/>
      <w:r w:rsidR="006672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механизмов социального диалога</w:t>
      </w:r>
      <w:r w:rsidR="00667213">
        <w:rPr>
          <w:rFonts w:ascii="Times New Roman" w:hAnsi="Times New Roman" w:cs="Times New Roman"/>
          <w:sz w:val="28"/>
          <w:szCs w:val="28"/>
          <w:lang w:val="ru-RU"/>
        </w:rPr>
        <w:t xml:space="preserve"> в Р. Молдова.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Также было проведено общее экспертное заседание с Платформой ассоциации, на котором была рассмотрена предлагаемая стратегия реформы социального диалога.</w:t>
      </w:r>
    </w:p>
    <w:p w14:paraId="73181743" w14:textId="77777777" w:rsidR="00963AD0" w:rsidRDefault="00667213" w:rsidP="00F54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Конечно,  один семинар не может поставить все точки над</w:t>
      </w:r>
      <w:r w:rsidRPr="00667213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="00E918E8">
        <w:rPr>
          <w:rFonts w:ascii="Times New Roman" w:hAnsi="Times New Roman" w:cs="Times New Roman"/>
          <w:b/>
          <w:sz w:val="36"/>
          <w:szCs w:val="36"/>
          <w:lang w:val="ru-RU"/>
        </w:rPr>
        <w:t>i</w:t>
      </w:r>
      <w:r w:rsidR="00963AD0" w:rsidRPr="00963AD0">
        <w:rPr>
          <w:rFonts w:ascii="Times New Roman" w:hAnsi="Times New Roman" w:cs="Times New Roman"/>
          <w:b/>
          <w:sz w:val="36"/>
          <w:szCs w:val="36"/>
          <w:lang w:val="ru-RU"/>
        </w:rPr>
        <w:t xml:space="preserve">,  </w:t>
      </w:r>
      <w:r w:rsidR="00963AD0" w:rsidRPr="00963AD0">
        <w:rPr>
          <w:rFonts w:ascii="Times New Roman" w:hAnsi="Times New Roman" w:cs="Times New Roman"/>
          <w:sz w:val="28"/>
          <w:szCs w:val="28"/>
          <w:lang w:val="ru-RU"/>
        </w:rPr>
        <w:t>потому что</w:t>
      </w:r>
      <w:r w:rsidR="00963AD0">
        <w:rPr>
          <w:rFonts w:ascii="Times New Roman" w:hAnsi="Times New Roman" w:cs="Times New Roman"/>
          <w:sz w:val="28"/>
          <w:szCs w:val="28"/>
          <w:lang w:val="ru-RU"/>
        </w:rPr>
        <w:t xml:space="preserve"> социальный диалог это живой, многовалентный процесс как и сама реформа социального диалога.  Имея европейскую модель данного формата нам следует более глубоко  е</w:t>
      </w:r>
      <w:r w:rsidR="00E918E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63AD0">
        <w:rPr>
          <w:rFonts w:ascii="Times New Roman" w:hAnsi="Times New Roman" w:cs="Times New Roman"/>
          <w:sz w:val="28"/>
          <w:szCs w:val="28"/>
          <w:lang w:val="ru-RU"/>
        </w:rPr>
        <w:t xml:space="preserve"> изучать  как ценность цивилизации  и фактор стабильности,</w:t>
      </w:r>
      <w:r w:rsidR="00E622E5">
        <w:rPr>
          <w:rFonts w:ascii="Times New Roman" w:hAnsi="Times New Roman" w:cs="Times New Roman"/>
          <w:sz w:val="28"/>
          <w:szCs w:val="28"/>
        </w:rPr>
        <w:t xml:space="preserve"> </w:t>
      </w:r>
      <w:r w:rsidR="00E918E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918E8">
        <w:rPr>
          <w:rFonts w:ascii="Times New Roman" w:hAnsi="Times New Roman" w:cs="Times New Roman"/>
          <w:sz w:val="28"/>
          <w:szCs w:val="28"/>
        </w:rPr>
        <w:t xml:space="preserve"> </w:t>
      </w:r>
      <w:r w:rsidR="00963AD0">
        <w:rPr>
          <w:rFonts w:ascii="Times New Roman" w:hAnsi="Times New Roman" w:cs="Times New Roman"/>
          <w:sz w:val="28"/>
          <w:szCs w:val="28"/>
          <w:lang w:val="ru-RU"/>
        </w:rPr>
        <w:t>социального, экономического и экологического развития Р. Молдова.</w:t>
      </w:r>
      <w:r w:rsidR="00E622E5">
        <w:rPr>
          <w:rFonts w:ascii="Times New Roman" w:hAnsi="Times New Roman" w:cs="Times New Roman"/>
          <w:sz w:val="28"/>
          <w:szCs w:val="28"/>
          <w:lang w:val="ru-RU"/>
        </w:rPr>
        <w:t xml:space="preserve"> Устойчивое развитие страны зависит и от устойчивого социального диалога.</w:t>
      </w:r>
    </w:p>
    <w:p w14:paraId="7E4152BB" w14:textId="77777777" w:rsidR="00E622E5" w:rsidRDefault="00E622E5" w:rsidP="00F54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0FD7A1" w14:textId="77777777" w:rsidR="00963AD0" w:rsidRDefault="00963AD0" w:rsidP="00F54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уважением,</w:t>
      </w:r>
    </w:p>
    <w:p w14:paraId="19D01388" w14:textId="77777777" w:rsidR="00963AD0" w:rsidRDefault="00963AD0" w:rsidP="00F54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A0C4A" w14:textId="77777777" w:rsidR="00963AD0" w:rsidRPr="00963AD0" w:rsidRDefault="00963AD0" w:rsidP="00F54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Eugen</w:t>
      </w:r>
      <w:proofErr w:type="spellEnd"/>
      <w:r w:rsidRPr="00963A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</w:t>
      </w:r>
      <w:r w:rsidRPr="00963AD0">
        <w:rPr>
          <w:rFonts w:ascii="Times New Roman" w:hAnsi="Times New Roman" w:cs="Times New Roman"/>
          <w:sz w:val="28"/>
          <w:szCs w:val="28"/>
          <w:lang w:val="ru-RU"/>
        </w:rPr>
        <w:t>ș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covanu</w:t>
      </w:r>
      <w:proofErr w:type="spellEnd"/>
      <w:r w:rsidRPr="00963AD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918B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918BB">
        <w:rPr>
          <w:noProof/>
          <w:lang w:val="en-US" w:eastAsia="ru-RU"/>
        </w:rPr>
        <w:drawing>
          <wp:inline distT="0" distB="0" distL="0" distR="0" wp14:anchorId="3D2B59BE" wp14:editId="431EAEA5">
            <wp:extent cx="2313940" cy="1073150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066273" w14:textId="77777777" w:rsidR="00963AD0" w:rsidRPr="00963AD0" w:rsidRDefault="008918BB" w:rsidP="00F54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 Ассоциации Малого Б</w:t>
      </w:r>
      <w:r w:rsidR="00963AD0">
        <w:rPr>
          <w:rFonts w:ascii="Times New Roman" w:hAnsi="Times New Roman" w:cs="Times New Roman"/>
          <w:sz w:val="28"/>
          <w:szCs w:val="28"/>
          <w:lang w:val="ru-RU"/>
        </w:rPr>
        <w:t>изнеса  Р. Молдова</w:t>
      </w:r>
    </w:p>
    <w:p w14:paraId="1CFBC160" w14:textId="77777777" w:rsidR="00667213" w:rsidRPr="00667213" w:rsidRDefault="00667213" w:rsidP="00F54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67213" w:rsidRPr="00667213" w:rsidSect="00775B3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75B3A"/>
    <w:rsid w:val="00247F4F"/>
    <w:rsid w:val="00322499"/>
    <w:rsid w:val="003E3BE4"/>
    <w:rsid w:val="00493D12"/>
    <w:rsid w:val="00521DDE"/>
    <w:rsid w:val="00667213"/>
    <w:rsid w:val="00775B3A"/>
    <w:rsid w:val="00777722"/>
    <w:rsid w:val="008918BB"/>
    <w:rsid w:val="00963AD0"/>
    <w:rsid w:val="00975C41"/>
    <w:rsid w:val="0099362E"/>
    <w:rsid w:val="00A43467"/>
    <w:rsid w:val="00AE1F45"/>
    <w:rsid w:val="00B06DE3"/>
    <w:rsid w:val="00B62EB3"/>
    <w:rsid w:val="00C26973"/>
    <w:rsid w:val="00C43B69"/>
    <w:rsid w:val="00C80BBE"/>
    <w:rsid w:val="00D47E04"/>
    <w:rsid w:val="00D71F83"/>
    <w:rsid w:val="00E622E5"/>
    <w:rsid w:val="00E84504"/>
    <w:rsid w:val="00E918E8"/>
    <w:rsid w:val="00F548FF"/>
    <w:rsid w:val="00F57849"/>
    <w:rsid w:val="00F74AA6"/>
    <w:rsid w:val="00F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2A8C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3A"/>
    <w:rPr>
      <w:rFonts w:eastAsiaTheme="minorEastAsia"/>
      <w:lang w:val="ro-RO" w:eastAsia="ro-RO"/>
    </w:rPr>
  </w:style>
  <w:style w:type="paragraph" w:styleId="2">
    <w:name w:val="heading 2"/>
    <w:basedOn w:val="a"/>
    <w:next w:val="a"/>
    <w:link w:val="20"/>
    <w:unhideWhenUsed/>
    <w:qFormat/>
    <w:rsid w:val="00775B3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en-US"/>
    </w:rPr>
  </w:style>
  <w:style w:type="paragraph" w:styleId="3">
    <w:name w:val="heading 3"/>
    <w:basedOn w:val="a"/>
    <w:next w:val="a"/>
    <w:link w:val="30"/>
    <w:unhideWhenUsed/>
    <w:qFormat/>
    <w:rsid w:val="00775B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5B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75B3A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semiHidden/>
    <w:unhideWhenUsed/>
    <w:rsid w:val="00775B3A"/>
    <w:rPr>
      <w:color w:val="0000FF"/>
      <w:u w:val="single"/>
    </w:rPr>
  </w:style>
  <w:style w:type="paragraph" w:customStyle="1" w:styleId="Default">
    <w:name w:val="Default"/>
    <w:rsid w:val="00775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8BB"/>
    <w:rPr>
      <w:rFonts w:ascii="Tahoma" w:eastAsiaTheme="minorEastAsia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oleObject1.bin"/><Relationship Id="rId7" Type="http://schemas.openxmlformats.org/officeDocument/2006/relationships/hyperlink" Target="mailto:ambsuper@yandex.ru" TargetMode="External"/><Relationship Id="rId8" Type="http://schemas.openxmlformats.org/officeDocument/2006/relationships/image" Target="media/image2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1390</Words>
  <Characters>7926</Characters>
  <Application>Microsoft Macintosh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Andrew Firth</cp:lastModifiedBy>
  <cp:revision>12</cp:revision>
  <dcterms:created xsi:type="dcterms:W3CDTF">2015-12-12T08:49:00Z</dcterms:created>
  <dcterms:modified xsi:type="dcterms:W3CDTF">2015-12-24T20:51:00Z</dcterms:modified>
</cp:coreProperties>
</file>