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3E120" w14:textId="77777777" w:rsidR="008E10DC" w:rsidRDefault="008E10DC" w:rsidP="008E10DC">
      <w:pPr>
        <w:tabs>
          <w:tab w:val="left" w:pos="3320"/>
        </w:tabs>
        <w:rPr>
          <w:rFonts w:asciiTheme="majorHAnsi" w:hAnsiTheme="majorHAnsi"/>
          <w:b/>
        </w:rPr>
      </w:pPr>
      <w:r>
        <w:rPr>
          <w:rFonts w:asciiTheme="majorHAnsi" w:hAnsiTheme="majorHAnsi"/>
          <w:b/>
          <w:noProof/>
          <w:lang w:val="en-US" w:eastAsia="ru-RU"/>
        </w:rPr>
        <w:drawing>
          <wp:anchor distT="0" distB="0" distL="114300" distR="114300" simplePos="0" relativeHeight="251660288" behindDoc="1" locked="0" layoutInCell="1" allowOverlap="1" wp14:anchorId="370A3E6E" wp14:editId="1F09CD57">
            <wp:simplePos x="0" y="0"/>
            <wp:positionH relativeFrom="column">
              <wp:posOffset>4457700</wp:posOffset>
            </wp:positionH>
            <wp:positionV relativeFrom="paragraph">
              <wp:posOffset>-342900</wp:posOffset>
            </wp:positionV>
            <wp:extent cx="1828800" cy="630555"/>
            <wp:effectExtent l="0" t="0" r="0" b="4445"/>
            <wp:wrapNone/>
            <wp:docPr id="3" name="Изображение 3" descr="Mac:Users:tomasztalaj:Desktop: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tomasztalaj:Desktop:logo-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noProof/>
          <w:lang w:val="en-US" w:eastAsia="ru-RU"/>
        </w:rPr>
        <w:drawing>
          <wp:anchor distT="0" distB="0" distL="114300" distR="114300" simplePos="0" relativeHeight="251659264" behindDoc="1" locked="0" layoutInCell="1" allowOverlap="1" wp14:anchorId="5617521A" wp14:editId="57B5A4EF">
            <wp:simplePos x="0" y="0"/>
            <wp:positionH relativeFrom="column">
              <wp:posOffset>-114300</wp:posOffset>
            </wp:positionH>
            <wp:positionV relativeFrom="paragraph">
              <wp:posOffset>-457200</wp:posOffset>
            </wp:positionV>
            <wp:extent cx="3316605" cy="930910"/>
            <wp:effectExtent l="0" t="0" r="10795" b="8890"/>
            <wp:wrapNone/>
            <wp:docPr id="2" name="Изображение 2" descr="Mac:Users:tomasztalaj:Desktop:Civil Society Dialogue For Progress bi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tomasztalaj:Desktop:Civil Society Dialogue For Progress big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6605"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04504" w14:textId="77777777" w:rsidR="008E10DC" w:rsidRPr="00A0282C" w:rsidRDefault="008E10DC" w:rsidP="008E10DC">
      <w:pPr>
        <w:tabs>
          <w:tab w:val="left" w:pos="3320"/>
        </w:tabs>
        <w:rPr>
          <w:rFonts w:asciiTheme="majorBidi" w:hAnsiTheme="majorBidi" w:cstheme="majorBidi"/>
          <w:sz w:val="20"/>
          <w:szCs w:val="20"/>
        </w:rPr>
      </w:pPr>
    </w:p>
    <w:p w14:paraId="5C9493BA" w14:textId="77777777" w:rsidR="008E10DC" w:rsidRDefault="008E10DC" w:rsidP="008E10DC">
      <w:pPr>
        <w:pStyle w:val="a8"/>
        <w:rPr>
          <w:rFonts w:asciiTheme="majorBidi" w:hAnsiTheme="majorBidi" w:cstheme="majorBidi"/>
          <w:caps/>
          <w:sz w:val="24"/>
          <w:szCs w:val="24"/>
          <w:lang w:val="uk-UA"/>
        </w:rPr>
      </w:pPr>
    </w:p>
    <w:p w14:paraId="4AF42847" w14:textId="77777777" w:rsidR="008E10DC" w:rsidRDefault="008E10DC" w:rsidP="008E10DC">
      <w:pPr>
        <w:ind w:left="-426" w:firstLine="426"/>
        <w:jc w:val="center"/>
        <w:rPr>
          <w:rFonts w:asciiTheme="majorBidi" w:hAnsiTheme="majorBidi" w:cstheme="majorBidi"/>
          <w:bCs/>
        </w:rPr>
      </w:pPr>
      <w:r w:rsidRPr="00B956FE">
        <w:rPr>
          <w:rFonts w:asciiTheme="majorBidi" w:hAnsiTheme="majorBidi" w:cstheme="majorBidi"/>
          <w:bCs/>
        </w:rPr>
        <w:t>КООРДИНАЦІЙНО-ЕКСПЕРТНА РАДА З ПИТАНЬ СОЦІАЛЬНОЇ ПОЛІТИКИ</w:t>
      </w:r>
    </w:p>
    <w:p w14:paraId="13BA003D" w14:textId="77777777" w:rsidR="008E10DC" w:rsidRDefault="008E10DC" w:rsidP="008E10DC">
      <w:pPr>
        <w:ind w:left="-426" w:firstLine="426"/>
        <w:jc w:val="center"/>
        <w:rPr>
          <w:rFonts w:asciiTheme="majorBidi" w:hAnsiTheme="majorBidi" w:cstheme="majorBidi"/>
          <w:bCs/>
        </w:rPr>
      </w:pPr>
      <w:r w:rsidRPr="00B956FE">
        <w:rPr>
          <w:rFonts w:asciiTheme="majorBidi" w:hAnsiTheme="majorBidi" w:cstheme="majorBidi"/>
          <w:bCs/>
        </w:rPr>
        <w:t>НАУКОВО-ДОСЛІДНОГО ІНСТИТУТУ ПРАЦІ ТА ЗАЙНЯТОСТІ НАСЕЛЕННЯ</w:t>
      </w:r>
    </w:p>
    <w:p w14:paraId="61A7F2D5" w14:textId="77777777" w:rsidR="008E10DC" w:rsidRPr="00B956FE" w:rsidRDefault="008E10DC" w:rsidP="008E10DC">
      <w:pPr>
        <w:ind w:left="-426" w:firstLine="426"/>
        <w:jc w:val="center"/>
        <w:rPr>
          <w:rFonts w:asciiTheme="majorBidi" w:hAnsiTheme="majorBidi" w:cstheme="majorBidi"/>
          <w:bCs/>
        </w:rPr>
      </w:pPr>
      <w:r w:rsidRPr="00B956FE">
        <w:rPr>
          <w:rFonts w:asciiTheme="majorBidi" w:hAnsiTheme="majorBidi" w:cstheme="majorBidi"/>
          <w:bCs/>
        </w:rPr>
        <w:t>МСП ТА НАН УКРАЇНИ</w:t>
      </w:r>
    </w:p>
    <w:p w14:paraId="031BCAF2" w14:textId="77777777" w:rsidR="008E10DC" w:rsidRDefault="008E10DC" w:rsidP="008E10DC">
      <w:pPr>
        <w:ind w:left="-426" w:firstLine="426"/>
        <w:jc w:val="center"/>
        <w:rPr>
          <w:rFonts w:asciiTheme="majorBidi" w:hAnsiTheme="majorBidi" w:cstheme="majorBidi"/>
          <w:b/>
          <w:bCs/>
        </w:rPr>
      </w:pPr>
    </w:p>
    <w:p w14:paraId="5C45592A" w14:textId="77777777" w:rsidR="008E10DC" w:rsidRDefault="008E10DC" w:rsidP="008E10DC">
      <w:pPr>
        <w:ind w:left="-426" w:firstLine="426"/>
        <w:jc w:val="center"/>
        <w:rPr>
          <w:rFonts w:asciiTheme="majorBidi" w:hAnsiTheme="majorBidi" w:cstheme="majorBidi"/>
          <w:b/>
          <w:bCs/>
        </w:rPr>
      </w:pPr>
    </w:p>
    <w:p w14:paraId="6B7A8363" w14:textId="77777777" w:rsidR="008E10DC" w:rsidRDefault="008E10DC" w:rsidP="008E10DC">
      <w:pPr>
        <w:ind w:left="-426" w:firstLine="426"/>
        <w:jc w:val="right"/>
        <w:rPr>
          <w:rFonts w:asciiTheme="majorBidi" w:hAnsiTheme="majorBidi" w:cstheme="majorBidi"/>
          <w:b/>
          <w:bCs/>
        </w:rPr>
      </w:pPr>
    </w:p>
    <w:p w14:paraId="560F69B8" w14:textId="77777777" w:rsidR="008E10DC" w:rsidRDefault="008E10DC" w:rsidP="008E10DC">
      <w:pPr>
        <w:ind w:left="-426" w:firstLine="426"/>
        <w:jc w:val="center"/>
        <w:rPr>
          <w:rFonts w:asciiTheme="majorBidi" w:hAnsiTheme="majorBidi" w:cstheme="majorBidi"/>
          <w:b/>
          <w:bCs/>
        </w:rPr>
      </w:pPr>
    </w:p>
    <w:p w14:paraId="2857A252" w14:textId="77777777" w:rsidR="008E10DC" w:rsidRDefault="008E10DC" w:rsidP="008E10DC">
      <w:pPr>
        <w:ind w:left="-426" w:firstLine="426"/>
        <w:jc w:val="center"/>
        <w:rPr>
          <w:rFonts w:asciiTheme="majorBidi" w:hAnsiTheme="majorBidi" w:cstheme="majorBidi"/>
          <w:b/>
          <w:bCs/>
        </w:rPr>
      </w:pPr>
    </w:p>
    <w:p w14:paraId="44FADB89" w14:textId="77777777" w:rsidR="008E10DC" w:rsidRDefault="008E10DC" w:rsidP="008E10DC">
      <w:pPr>
        <w:ind w:left="-426" w:firstLine="426"/>
        <w:jc w:val="center"/>
        <w:rPr>
          <w:rFonts w:asciiTheme="majorBidi" w:hAnsiTheme="majorBidi" w:cstheme="majorBidi"/>
          <w:b/>
          <w:bCs/>
        </w:rPr>
      </w:pPr>
    </w:p>
    <w:p w14:paraId="66C4F600" w14:textId="77777777" w:rsidR="008E10DC" w:rsidRDefault="008E10DC" w:rsidP="008E10DC">
      <w:pPr>
        <w:ind w:left="-426" w:firstLine="426"/>
        <w:jc w:val="center"/>
        <w:rPr>
          <w:rFonts w:asciiTheme="majorBidi" w:hAnsiTheme="majorBidi" w:cstheme="majorBidi"/>
          <w:b/>
          <w:bCs/>
        </w:rPr>
      </w:pPr>
    </w:p>
    <w:p w14:paraId="2D1E5909" w14:textId="77777777" w:rsidR="008E10DC" w:rsidRDefault="008E10DC" w:rsidP="008E10DC">
      <w:pPr>
        <w:ind w:left="-426" w:firstLine="426"/>
        <w:jc w:val="center"/>
        <w:rPr>
          <w:rFonts w:asciiTheme="majorBidi" w:hAnsiTheme="majorBidi" w:cstheme="majorBidi"/>
          <w:b/>
          <w:bCs/>
        </w:rPr>
      </w:pPr>
    </w:p>
    <w:p w14:paraId="004A6B7D" w14:textId="77777777" w:rsidR="008E10DC" w:rsidRDefault="008E10DC" w:rsidP="008E10DC">
      <w:pPr>
        <w:ind w:left="-426" w:firstLine="426"/>
        <w:jc w:val="center"/>
        <w:rPr>
          <w:rFonts w:asciiTheme="majorBidi" w:hAnsiTheme="majorBidi" w:cstheme="majorBidi"/>
          <w:b/>
          <w:bCs/>
        </w:rPr>
      </w:pPr>
    </w:p>
    <w:p w14:paraId="420A5D3F" w14:textId="77777777" w:rsidR="008E10DC" w:rsidRDefault="008E10DC" w:rsidP="008E10DC">
      <w:pPr>
        <w:ind w:left="-426" w:firstLine="426"/>
        <w:jc w:val="center"/>
        <w:rPr>
          <w:rFonts w:asciiTheme="majorBidi" w:hAnsiTheme="majorBidi" w:cstheme="majorBidi"/>
          <w:b/>
          <w:bCs/>
        </w:rPr>
      </w:pPr>
    </w:p>
    <w:p w14:paraId="22A814A1" w14:textId="77777777" w:rsidR="008E10DC" w:rsidRDefault="008E10DC" w:rsidP="008E10DC">
      <w:pPr>
        <w:ind w:left="-426" w:firstLine="426"/>
        <w:jc w:val="center"/>
        <w:rPr>
          <w:rFonts w:asciiTheme="majorBidi" w:hAnsiTheme="majorBidi" w:cstheme="majorBidi"/>
          <w:b/>
          <w:bCs/>
        </w:rPr>
      </w:pPr>
    </w:p>
    <w:p w14:paraId="252C2514" w14:textId="77777777" w:rsidR="008E10DC" w:rsidRDefault="008E10DC" w:rsidP="008E10DC">
      <w:pPr>
        <w:ind w:left="-426" w:firstLine="426"/>
        <w:jc w:val="center"/>
        <w:rPr>
          <w:rFonts w:asciiTheme="majorBidi" w:hAnsiTheme="majorBidi" w:cstheme="majorBidi"/>
          <w:b/>
          <w:bCs/>
        </w:rPr>
      </w:pPr>
    </w:p>
    <w:p w14:paraId="299739C6" w14:textId="77777777" w:rsidR="008E10DC" w:rsidRPr="008E10DC" w:rsidRDefault="008E10DC" w:rsidP="008E10DC">
      <w:pPr>
        <w:ind w:left="-426" w:firstLine="426"/>
        <w:jc w:val="center"/>
        <w:rPr>
          <w:rFonts w:asciiTheme="majorBidi" w:hAnsiTheme="majorBidi" w:cstheme="majorBidi"/>
          <w:b/>
          <w:iCs/>
          <w:sz w:val="40"/>
          <w:szCs w:val="40"/>
        </w:rPr>
      </w:pPr>
      <w:bookmarkStart w:id="0" w:name="_GoBack"/>
      <w:bookmarkEnd w:id="0"/>
      <w:r w:rsidRPr="008E10DC">
        <w:rPr>
          <w:rFonts w:asciiTheme="majorBidi" w:hAnsiTheme="majorBidi" w:cstheme="majorBidi"/>
          <w:b/>
          <w:iCs/>
          <w:sz w:val="40"/>
          <w:szCs w:val="40"/>
        </w:rPr>
        <w:t xml:space="preserve">Матеріали засідання </w:t>
      </w:r>
    </w:p>
    <w:p w14:paraId="29901BAD" w14:textId="77777777" w:rsidR="008E10DC" w:rsidRDefault="008E10DC" w:rsidP="008E10DC">
      <w:pPr>
        <w:ind w:left="-426" w:firstLine="426"/>
        <w:jc w:val="both"/>
        <w:rPr>
          <w:rFonts w:asciiTheme="majorBidi" w:hAnsiTheme="majorBidi" w:cstheme="majorBidi"/>
        </w:rPr>
      </w:pPr>
    </w:p>
    <w:p w14:paraId="18827EE9" w14:textId="77777777" w:rsidR="008E10DC" w:rsidRDefault="008E10DC" w:rsidP="008E10DC">
      <w:pPr>
        <w:ind w:left="-426" w:firstLine="426"/>
        <w:jc w:val="center"/>
        <w:rPr>
          <w:rFonts w:asciiTheme="majorBidi" w:hAnsiTheme="majorBidi" w:cstheme="majorBidi"/>
          <w:b/>
          <w:bCs/>
        </w:rPr>
      </w:pPr>
    </w:p>
    <w:p w14:paraId="614B79EC" w14:textId="77777777" w:rsidR="008E10DC" w:rsidRDefault="008E10DC" w:rsidP="008E10DC">
      <w:pPr>
        <w:ind w:left="-426" w:firstLine="426"/>
        <w:jc w:val="center"/>
        <w:rPr>
          <w:rFonts w:asciiTheme="majorBidi" w:hAnsiTheme="majorBidi" w:cstheme="majorBidi"/>
          <w:b/>
          <w:bCs/>
        </w:rPr>
      </w:pPr>
    </w:p>
    <w:p w14:paraId="2791454D" w14:textId="77777777" w:rsidR="008E10DC" w:rsidRPr="001071DC" w:rsidRDefault="008E10DC" w:rsidP="008E10DC">
      <w:pPr>
        <w:ind w:left="-426" w:firstLine="426"/>
        <w:jc w:val="center"/>
        <w:rPr>
          <w:rFonts w:asciiTheme="majorBidi" w:hAnsiTheme="majorBidi" w:cstheme="majorBidi"/>
          <w:b/>
          <w:bCs/>
          <w:sz w:val="48"/>
          <w:szCs w:val="48"/>
        </w:rPr>
      </w:pPr>
      <w:r w:rsidRPr="001071DC">
        <w:rPr>
          <w:rFonts w:asciiTheme="majorBidi" w:hAnsiTheme="majorBidi" w:cstheme="majorBidi"/>
          <w:b/>
          <w:bCs/>
          <w:sz w:val="48"/>
          <w:szCs w:val="48"/>
        </w:rPr>
        <w:t>Стратегія розвитку системи надання соціальних послуг в Україні</w:t>
      </w:r>
    </w:p>
    <w:p w14:paraId="0B1C6A66" w14:textId="77777777" w:rsidR="008E10DC" w:rsidRDefault="008E10DC" w:rsidP="008E10DC">
      <w:pPr>
        <w:ind w:left="-426" w:firstLine="426"/>
        <w:jc w:val="center"/>
        <w:rPr>
          <w:rFonts w:asciiTheme="majorBidi" w:hAnsiTheme="majorBidi" w:cstheme="majorBidi"/>
          <w:b/>
          <w:bCs/>
          <w:sz w:val="48"/>
          <w:szCs w:val="48"/>
        </w:rPr>
      </w:pPr>
      <w:r w:rsidRPr="001071DC">
        <w:rPr>
          <w:rFonts w:asciiTheme="majorBidi" w:hAnsiTheme="majorBidi" w:cstheme="majorBidi"/>
          <w:b/>
          <w:bCs/>
          <w:sz w:val="48"/>
          <w:szCs w:val="48"/>
        </w:rPr>
        <w:t>в умовах децентралізації</w:t>
      </w:r>
    </w:p>
    <w:p w14:paraId="5C2A9336" w14:textId="77777777" w:rsidR="008E10DC" w:rsidRDefault="008E10DC" w:rsidP="008E10DC">
      <w:pPr>
        <w:ind w:left="-426" w:firstLine="426"/>
        <w:jc w:val="center"/>
        <w:rPr>
          <w:rFonts w:asciiTheme="majorBidi" w:hAnsiTheme="majorBidi" w:cstheme="majorBidi"/>
          <w:b/>
          <w:bCs/>
          <w:sz w:val="48"/>
          <w:szCs w:val="48"/>
        </w:rPr>
      </w:pPr>
    </w:p>
    <w:p w14:paraId="685E5562" w14:textId="77777777" w:rsidR="008E10DC" w:rsidRDefault="008E10DC" w:rsidP="008E10DC">
      <w:pPr>
        <w:ind w:left="-426" w:firstLine="426"/>
        <w:jc w:val="center"/>
        <w:rPr>
          <w:rFonts w:asciiTheme="majorBidi" w:hAnsiTheme="majorBidi" w:cstheme="majorBidi"/>
          <w:b/>
          <w:bCs/>
          <w:sz w:val="48"/>
          <w:szCs w:val="48"/>
        </w:rPr>
      </w:pPr>
    </w:p>
    <w:p w14:paraId="05FE777B" w14:textId="77777777" w:rsidR="008E10DC" w:rsidRDefault="008E10DC" w:rsidP="008E10DC">
      <w:pPr>
        <w:ind w:left="-426" w:firstLine="426"/>
        <w:jc w:val="center"/>
        <w:rPr>
          <w:rFonts w:asciiTheme="majorBidi" w:hAnsiTheme="majorBidi" w:cstheme="majorBidi"/>
          <w:b/>
          <w:bCs/>
          <w:sz w:val="48"/>
          <w:szCs w:val="48"/>
        </w:rPr>
      </w:pPr>
    </w:p>
    <w:p w14:paraId="0E3A6C39" w14:textId="77777777" w:rsidR="008E10DC" w:rsidRDefault="008E10DC" w:rsidP="008E10DC">
      <w:pPr>
        <w:ind w:left="-426" w:firstLine="426"/>
        <w:jc w:val="center"/>
        <w:rPr>
          <w:rFonts w:asciiTheme="majorBidi" w:hAnsiTheme="majorBidi" w:cstheme="majorBidi"/>
          <w:b/>
          <w:bCs/>
          <w:sz w:val="48"/>
          <w:szCs w:val="48"/>
        </w:rPr>
      </w:pPr>
    </w:p>
    <w:p w14:paraId="72568592" w14:textId="77777777" w:rsidR="008E10DC" w:rsidRDefault="008E10DC" w:rsidP="008E10DC">
      <w:pPr>
        <w:ind w:left="-426" w:firstLine="426"/>
        <w:jc w:val="center"/>
        <w:rPr>
          <w:rFonts w:asciiTheme="majorBidi" w:hAnsiTheme="majorBidi" w:cstheme="majorBidi"/>
          <w:b/>
          <w:bCs/>
          <w:sz w:val="48"/>
          <w:szCs w:val="48"/>
        </w:rPr>
      </w:pPr>
    </w:p>
    <w:p w14:paraId="7C4F1B16" w14:textId="77777777" w:rsidR="008E10DC" w:rsidRDefault="008E10DC" w:rsidP="008E10DC">
      <w:pPr>
        <w:ind w:left="-426" w:firstLine="426"/>
        <w:jc w:val="center"/>
        <w:rPr>
          <w:rFonts w:asciiTheme="majorBidi" w:hAnsiTheme="majorBidi" w:cstheme="majorBidi"/>
          <w:b/>
          <w:bCs/>
          <w:sz w:val="48"/>
          <w:szCs w:val="48"/>
        </w:rPr>
      </w:pPr>
    </w:p>
    <w:p w14:paraId="01CF0E50" w14:textId="77777777" w:rsidR="008E10DC" w:rsidRDefault="008E10DC" w:rsidP="008E10DC">
      <w:pPr>
        <w:ind w:left="-426" w:firstLine="426"/>
        <w:jc w:val="center"/>
        <w:rPr>
          <w:rFonts w:asciiTheme="majorBidi" w:hAnsiTheme="majorBidi" w:cstheme="majorBidi"/>
          <w:b/>
          <w:bCs/>
          <w:sz w:val="48"/>
          <w:szCs w:val="48"/>
        </w:rPr>
      </w:pPr>
    </w:p>
    <w:p w14:paraId="7F64B527" w14:textId="77777777" w:rsidR="008E10DC" w:rsidRPr="007F685B" w:rsidRDefault="008E10DC" w:rsidP="008E10DC">
      <w:pPr>
        <w:ind w:left="-426" w:firstLine="426"/>
        <w:jc w:val="center"/>
        <w:rPr>
          <w:rFonts w:asciiTheme="majorBidi" w:hAnsiTheme="majorBidi" w:cstheme="majorBidi"/>
          <w:b/>
          <w:bCs/>
        </w:rPr>
      </w:pPr>
      <w:r>
        <w:rPr>
          <w:rFonts w:asciiTheme="majorBidi" w:hAnsiTheme="majorBidi" w:cstheme="majorBidi"/>
          <w:b/>
          <w:bCs/>
        </w:rPr>
        <w:t>10 лютого 2016 року</w:t>
      </w:r>
    </w:p>
    <w:p w14:paraId="55868BCF" w14:textId="77777777" w:rsidR="008E10DC" w:rsidRDefault="008E10DC" w:rsidP="008E10DC">
      <w:pPr>
        <w:ind w:left="-426" w:firstLine="426"/>
        <w:jc w:val="both"/>
        <w:rPr>
          <w:rFonts w:asciiTheme="majorBidi" w:hAnsiTheme="majorBidi" w:cstheme="majorBidi"/>
        </w:rPr>
      </w:pPr>
    </w:p>
    <w:p w14:paraId="25AE71AC" w14:textId="77777777" w:rsidR="008E10DC" w:rsidRPr="001071DC" w:rsidRDefault="008E10DC" w:rsidP="008E10DC">
      <w:pPr>
        <w:ind w:left="-426" w:firstLine="426"/>
        <w:jc w:val="center"/>
        <w:rPr>
          <w:rFonts w:asciiTheme="majorBidi" w:hAnsiTheme="majorBidi" w:cstheme="majorBidi"/>
          <w:b/>
          <w:bCs/>
          <w:sz w:val="48"/>
          <w:szCs w:val="48"/>
        </w:rPr>
      </w:pPr>
    </w:p>
    <w:p w14:paraId="304B956C" w14:textId="77777777" w:rsidR="008E10DC" w:rsidRDefault="008E10DC" w:rsidP="008E10DC">
      <w:pPr>
        <w:ind w:left="-426" w:firstLine="426"/>
        <w:rPr>
          <w:rFonts w:asciiTheme="majorBidi" w:hAnsiTheme="majorBidi" w:cstheme="majorBidi"/>
        </w:rPr>
      </w:pPr>
      <w:r>
        <w:rPr>
          <w:rFonts w:asciiTheme="majorBidi" w:hAnsiTheme="majorBidi" w:cstheme="majorBidi"/>
        </w:rPr>
        <w:br w:type="page"/>
      </w:r>
    </w:p>
    <w:p w14:paraId="5EB02414" w14:textId="77777777" w:rsidR="007F685B" w:rsidRPr="006724A2" w:rsidRDefault="008E10DC" w:rsidP="006724A2">
      <w:pPr>
        <w:pStyle w:val="a7"/>
        <w:numPr>
          <w:ilvl w:val="0"/>
          <w:numId w:val="2"/>
        </w:numPr>
        <w:jc w:val="center"/>
        <w:rPr>
          <w:rFonts w:asciiTheme="majorBidi" w:hAnsiTheme="majorBidi" w:cstheme="majorBidi"/>
          <w:b/>
          <w:bCs/>
          <w:sz w:val="24"/>
          <w:szCs w:val="24"/>
        </w:rPr>
      </w:pPr>
      <w:r>
        <w:rPr>
          <w:rFonts w:asciiTheme="majorBidi" w:hAnsiTheme="majorBidi" w:cstheme="majorBidi"/>
          <w:b/>
          <w:bCs/>
          <w:sz w:val="24"/>
          <w:szCs w:val="24"/>
        </w:rPr>
        <w:lastRenderedPageBreak/>
        <w:t>Історія реформування</w:t>
      </w:r>
    </w:p>
    <w:p w14:paraId="2664F6EC" w14:textId="77777777" w:rsidR="007F685B" w:rsidRDefault="007F685B" w:rsidP="00550052">
      <w:pPr>
        <w:ind w:firstLine="567"/>
        <w:jc w:val="both"/>
        <w:rPr>
          <w:rFonts w:asciiTheme="majorBidi" w:hAnsiTheme="majorBidi" w:cstheme="majorBidi"/>
          <w:sz w:val="24"/>
          <w:szCs w:val="24"/>
        </w:rPr>
      </w:pPr>
    </w:p>
    <w:p w14:paraId="0A61858B" w14:textId="77777777" w:rsidR="0016435D" w:rsidRPr="00550052" w:rsidRDefault="007F685B" w:rsidP="008E10DC">
      <w:pPr>
        <w:ind w:firstLine="567"/>
        <w:jc w:val="both"/>
        <w:rPr>
          <w:rStyle w:val="hps"/>
          <w:rFonts w:asciiTheme="majorBidi" w:hAnsiTheme="majorBidi" w:cstheme="majorBidi"/>
          <w:sz w:val="24"/>
          <w:szCs w:val="24"/>
          <w:lang w:val="ru-RU"/>
        </w:rPr>
      </w:pPr>
      <w:r>
        <w:rPr>
          <w:rFonts w:asciiTheme="majorBidi" w:hAnsiTheme="majorBidi" w:cstheme="majorBidi"/>
          <w:sz w:val="24"/>
          <w:szCs w:val="24"/>
        </w:rPr>
        <w:t>1.</w:t>
      </w:r>
      <w:r w:rsidR="005E50C2" w:rsidRPr="00550052">
        <w:rPr>
          <w:rFonts w:asciiTheme="majorBidi" w:hAnsiTheme="majorBidi" w:cstheme="majorBidi"/>
          <w:sz w:val="24"/>
          <w:szCs w:val="24"/>
        </w:rPr>
        <w:t>Реформування системи соціальних послуг розпочато в</w:t>
      </w:r>
      <w:r w:rsidR="005E50C2" w:rsidRPr="00550052">
        <w:rPr>
          <w:rStyle w:val="hps"/>
          <w:rFonts w:asciiTheme="majorBidi" w:hAnsiTheme="majorBidi" w:cstheme="majorBidi"/>
          <w:sz w:val="24"/>
          <w:szCs w:val="24"/>
        </w:rPr>
        <w:t xml:space="preserve"> «Стратегії подолання бідності» </w:t>
      </w:r>
      <w:r w:rsidR="0016435D" w:rsidRPr="00550052">
        <w:rPr>
          <w:rStyle w:val="hps"/>
          <w:rFonts w:asciiTheme="majorBidi" w:hAnsiTheme="majorBidi" w:cstheme="majorBidi"/>
          <w:sz w:val="24"/>
          <w:szCs w:val="24"/>
          <w:lang w:val="ru-RU"/>
        </w:rPr>
        <w:t>(</w:t>
      </w:r>
      <w:r w:rsidR="005E50C2" w:rsidRPr="00550052">
        <w:rPr>
          <w:rStyle w:val="hps"/>
          <w:rFonts w:asciiTheme="majorBidi" w:hAnsiTheme="majorBidi" w:cstheme="majorBidi"/>
          <w:sz w:val="24"/>
          <w:szCs w:val="24"/>
        </w:rPr>
        <w:t>Указ Президен</w:t>
      </w:r>
      <w:r w:rsidR="0016435D" w:rsidRPr="00550052">
        <w:rPr>
          <w:rStyle w:val="hps"/>
          <w:rFonts w:asciiTheme="majorBidi" w:hAnsiTheme="majorBidi" w:cstheme="majorBidi"/>
          <w:sz w:val="24"/>
          <w:szCs w:val="24"/>
        </w:rPr>
        <w:t>та України 15 серпня 2001 року</w:t>
      </w:r>
      <w:r w:rsidR="0016435D" w:rsidRPr="00550052">
        <w:rPr>
          <w:rStyle w:val="hps"/>
          <w:rFonts w:asciiTheme="majorBidi" w:hAnsiTheme="majorBidi" w:cstheme="majorBidi"/>
          <w:sz w:val="24"/>
          <w:szCs w:val="24"/>
          <w:lang w:val="ru-RU"/>
        </w:rPr>
        <w:t>)</w:t>
      </w:r>
    </w:p>
    <w:p w14:paraId="5A4CD5C0" w14:textId="77777777" w:rsidR="005E50C2" w:rsidRPr="00550052" w:rsidRDefault="0016435D" w:rsidP="00550052">
      <w:pPr>
        <w:ind w:firstLine="567"/>
        <w:jc w:val="both"/>
        <w:rPr>
          <w:rStyle w:val="hps"/>
          <w:rFonts w:asciiTheme="majorBidi" w:hAnsiTheme="majorBidi" w:cstheme="majorBidi"/>
          <w:sz w:val="24"/>
          <w:szCs w:val="24"/>
        </w:rPr>
      </w:pPr>
      <w:r w:rsidRPr="00550052">
        <w:rPr>
          <w:rStyle w:val="hps"/>
          <w:rFonts w:asciiTheme="majorBidi" w:hAnsiTheme="majorBidi" w:cstheme="majorBidi"/>
          <w:sz w:val="24"/>
          <w:szCs w:val="24"/>
          <w:lang w:val="ru-RU"/>
        </w:rPr>
        <w:t>О</w:t>
      </w:r>
      <w:r w:rsidR="005E50C2" w:rsidRPr="00550052">
        <w:rPr>
          <w:rStyle w:val="hps"/>
          <w:rFonts w:asciiTheme="majorBidi" w:hAnsiTheme="majorBidi" w:cstheme="majorBidi"/>
          <w:sz w:val="24"/>
          <w:szCs w:val="24"/>
        </w:rPr>
        <w:t>сновні напрями реформи:</w:t>
      </w:r>
    </w:p>
    <w:p w14:paraId="50B0FFB0" w14:textId="77777777" w:rsidR="005E50C2" w:rsidRPr="00550052" w:rsidRDefault="005E50C2" w:rsidP="00550052">
      <w:pPr>
        <w:tabs>
          <w:tab w:val="left" w:pos="993"/>
        </w:tabs>
        <w:ind w:firstLine="567"/>
        <w:jc w:val="both"/>
        <w:rPr>
          <w:rFonts w:asciiTheme="majorBidi" w:hAnsiTheme="majorBidi" w:cstheme="majorBidi"/>
          <w:sz w:val="24"/>
          <w:szCs w:val="24"/>
        </w:rPr>
      </w:pPr>
      <w:r w:rsidRPr="00550052">
        <w:rPr>
          <w:rFonts w:asciiTheme="majorBidi" w:hAnsiTheme="majorBidi" w:cstheme="majorBidi"/>
          <w:sz w:val="24"/>
          <w:szCs w:val="24"/>
        </w:rPr>
        <w:t>- поглиблення адресності державної соціальної допомоги;</w:t>
      </w:r>
    </w:p>
    <w:p w14:paraId="314DF415" w14:textId="77777777" w:rsidR="005E50C2" w:rsidRPr="00550052" w:rsidRDefault="005E50C2" w:rsidP="00550052">
      <w:pPr>
        <w:pStyle w:val="HTML"/>
        <w:tabs>
          <w:tab w:val="left" w:pos="993"/>
        </w:tabs>
        <w:ind w:firstLine="567"/>
        <w:rPr>
          <w:rFonts w:asciiTheme="majorBidi" w:hAnsiTheme="majorBidi" w:cstheme="majorBidi"/>
          <w:sz w:val="24"/>
          <w:szCs w:val="24"/>
        </w:rPr>
      </w:pPr>
      <w:r w:rsidRPr="00550052">
        <w:rPr>
          <w:rFonts w:asciiTheme="majorBidi" w:hAnsiTheme="majorBidi" w:cstheme="majorBidi"/>
          <w:sz w:val="24"/>
          <w:szCs w:val="24"/>
        </w:rPr>
        <w:t xml:space="preserve">- окремі пільги населенню має бути замінено на соціальні послуги; </w:t>
      </w:r>
    </w:p>
    <w:p w14:paraId="169987BF" w14:textId="77777777" w:rsidR="005E50C2" w:rsidRPr="00550052" w:rsidRDefault="005E50C2" w:rsidP="00550052">
      <w:pPr>
        <w:tabs>
          <w:tab w:val="left" w:pos="993"/>
        </w:tabs>
        <w:ind w:firstLine="567"/>
        <w:jc w:val="both"/>
        <w:rPr>
          <w:rFonts w:asciiTheme="majorBidi" w:hAnsiTheme="majorBidi" w:cstheme="majorBidi"/>
          <w:sz w:val="24"/>
          <w:szCs w:val="24"/>
        </w:rPr>
      </w:pPr>
      <w:r w:rsidRPr="00550052">
        <w:rPr>
          <w:rFonts w:asciiTheme="majorBidi" w:hAnsiTheme="majorBidi" w:cstheme="majorBidi"/>
          <w:sz w:val="24"/>
          <w:szCs w:val="24"/>
        </w:rPr>
        <w:t>- перехід від бюджетного фінансування відповідних державних установ до програмного фінансування на конкурсних засадах громадських організацій, які надаватимуть такі послуги;</w:t>
      </w:r>
    </w:p>
    <w:p w14:paraId="1AF9741E" w14:textId="77777777" w:rsidR="005E50C2" w:rsidRPr="00550052" w:rsidRDefault="005E50C2" w:rsidP="00550052">
      <w:pPr>
        <w:tabs>
          <w:tab w:val="left" w:pos="993"/>
        </w:tabs>
        <w:ind w:firstLine="567"/>
        <w:jc w:val="both"/>
        <w:rPr>
          <w:rFonts w:asciiTheme="majorBidi" w:hAnsiTheme="majorBidi" w:cstheme="majorBidi"/>
          <w:sz w:val="24"/>
          <w:szCs w:val="24"/>
        </w:rPr>
      </w:pPr>
      <w:r w:rsidRPr="00550052">
        <w:rPr>
          <w:rFonts w:asciiTheme="majorBidi" w:hAnsiTheme="majorBidi" w:cstheme="majorBidi"/>
          <w:sz w:val="24"/>
          <w:szCs w:val="24"/>
        </w:rPr>
        <w:t>- здійснити передачу органам місцевого самоврядування повноважень щодо планування, фінансування та організації надання соціальних послуг.</w:t>
      </w:r>
    </w:p>
    <w:p w14:paraId="6EE8728B" w14:textId="77777777" w:rsidR="0016435D" w:rsidRPr="00550052" w:rsidRDefault="0016435D" w:rsidP="00550052">
      <w:pPr>
        <w:pStyle w:val="HTML"/>
        <w:ind w:firstLine="567"/>
        <w:jc w:val="both"/>
        <w:rPr>
          <w:rFonts w:asciiTheme="majorBidi" w:hAnsiTheme="majorBidi" w:cstheme="majorBidi"/>
          <w:sz w:val="24"/>
          <w:szCs w:val="24"/>
          <w:lang w:val="ru-RU"/>
        </w:rPr>
      </w:pPr>
    </w:p>
    <w:p w14:paraId="667F41EB" w14:textId="77777777" w:rsidR="0016435D" w:rsidRPr="00550052" w:rsidRDefault="007F685B" w:rsidP="00550052">
      <w:pPr>
        <w:pStyle w:val="HTML"/>
        <w:ind w:firstLine="567"/>
        <w:jc w:val="both"/>
        <w:rPr>
          <w:rFonts w:asciiTheme="majorBidi" w:hAnsiTheme="majorBidi" w:cstheme="majorBidi"/>
          <w:sz w:val="24"/>
          <w:szCs w:val="24"/>
          <w:lang w:val="ru-RU"/>
        </w:rPr>
      </w:pPr>
      <w:r>
        <w:rPr>
          <w:rFonts w:asciiTheme="majorBidi" w:hAnsiTheme="majorBidi" w:cstheme="majorBidi"/>
          <w:b/>
          <w:bCs/>
          <w:sz w:val="24"/>
          <w:szCs w:val="24"/>
        </w:rPr>
        <w:t xml:space="preserve">2. </w:t>
      </w:r>
      <w:r w:rsidR="005E50C2" w:rsidRPr="00550052">
        <w:rPr>
          <w:rFonts w:asciiTheme="majorBidi" w:hAnsiTheme="majorBidi" w:cstheme="majorBidi"/>
          <w:b/>
          <w:bCs/>
          <w:sz w:val="24"/>
          <w:szCs w:val="24"/>
        </w:rPr>
        <w:t xml:space="preserve">У 2003 </w:t>
      </w:r>
      <w:r w:rsidR="005E50C2" w:rsidRPr="00550052">
        <w:rPr>
          <w:rFonts w:asciiTheme="majorBidi" w:hAnsiTheme="majorBidi" w:cstheme="majorBidi"/>
          <w:sz w:val="24"/>
          <w:szCs w:val="24"/>
        </w:rPr>
        <w:t>році Верховна Рада України прийняла Закон України «Про соціальні послуги» який повинен був стати базовим для розвитку сис</w:t>
      </w:r>
      <w:r w:rsidR="0016435D" w:rsidRPr="00550052">
        <w:rPr>
          <w:rFonts w:asciiTheme="majorBidi" w:hAnsiTheme="majorBidi" w:cstheme="majorBidi"/>
          <w:sz w:val="24"/>
          <w:szCs w:val="24"/>
        </w:rPr>
        <w:t>теми надання соціальних послуг</w:t>
      </w:r>
      <w:r w:rsidR="0016435D" w:rsidRPr="00550052">
        <w:rPr>
          <w:rFonts w:asciiTheme="majorBidi" w:hAnsiTheme="majorBidi" w:cstheme="majorBidi"/>
          <w:sz w:val="24"/>
          <w:szCs w:val="24"/>
          <w:lang w:val="ru-RU"/>
        </w:rPr>
        <w:t xml:space="preserve">. </w:t>
      </w:r>
      <w:r w:rsidR="005E50C2" w:rsidRPr="00550052">
        <w:rPr>
          <w:rFonts w:asciiTheme="majorBidi" w:hAnsiTheme="majorBidi" w:cstheme="majorBidi"/>
          <w:sz w:val="24"/>
          <w:szCs w:val="24"/>
        </w:rPr>
        <w:t>Норми викладені в зазначеному законі не дозволяли</w:t>
      </w:r>
      <w:r w:rsidR="0016435D" w:rsidRPr="00550052">
        <w:rPr>
          <w:rFonts w:asciiTheme="majorBidi" w:hAnsiTheme="majorBidi" w:cstheme="majorBidi"/>
          <w:sz w:val="24"/>
          <w:szCs w:val="24"/>
          <w:lang w:val="ru-RU"/>
        </w:rPr>
        <w:t>:</w:t>
      </w:r>
    </w:p>
    <w:p w14:paraId="3B10C54A" w14:textId="77777777" w:rsidR="0016435D" w:rsidRPr="00550052" w:rsidRDefault="0016435D" w:rsidP="00550052">
      <w:pPr>
        <w:pStyle w:val="HTML"/>
        <w:ind w:firstLine="567"/>
        <w:jc w:val="both"/>
        <w:rPr>
          <w:rFonts w:asciiTheme="majorBidi" w:hAnsiTheme="majorBidi" w:cstheme="majorBidi"/>
          <w:sz w:val="24"/>
          <w:szCs w:val="24"/>
          <w:lang w:val="ru-RU"/>
        </w:rPr>
      </w:pPr>
      <w:r w:rsidRPr="00550052">
        <w:rPr>
          <w:rFonts w:asciiTheme="majorBidi" w:hAnsiTheme="majorBidi" w:cstheme="majorBidi"/>
          <w:sz w:val="24"/>
          <w:szCs w:val="24"/>
          <w:lang w:val="ru-RU"/>
        </w:rPr>
        <w:t>-</w:t>
      </w:r>
      <w:r w:rsidR="005E50C2" w:rsidRPr="00550052">
        <w:rPr>
          <w:rFonts w:asciiTheme="majorBidi" w:hAnsiTheme="majorBidi" w:cstheme="majorBidi"/>
          <w:sz w:val="24"/>
          <w:szCs w:val="24"/>
        </w:rPr>
        <w:t xml:space="preserve"> запровадити механізми закупівель соціальних послуг</w:t>
      </w:r>
      <w:r w:rsidRPr="00550052">
        <w:rPr>
          <w:rFonts w:asciiTheme="majorBidi" w:hAnsiTheme="majorBidi" w:cstheme="majorBidi"/>
          <w:sz w:val="24"/>
          <w:szCs w:val="24"/>
          <w:lang w:val="ru-RU"/>
        </w:rPr>
        <w:t>;</w:t>
      </w:r>
    </w:p>
    <w:p w14:paraId="0D6D7776" w14:textId="77777777" w:rsidR="0016435D" w:rsidRPr="00550052" w:rsidRDefault="0016435D" w:rsidP="00550052">
      <w:pPr>
        <w:pStyle w:val="HTML"/>
        <w:ind w:firstLine="567"/>
        <w:jc w:val="both"/>
        <w:rPr>
          <w:rFonts w:asciiTheme="majorBidi" w:hAnsiTheme="majorBidi" w:cstheme="majorBidi"/>
          <w:sz w:val="24"/>
          <w:szCs w:val="24"/>
          <w:lang w:val="ru-RU"/>
        </w:rPr>
      </w:pPr>
      <w:r w:rsidRPr="00550052">
        <w:rPr>
          <w:rFonts w:asciiTheme="majorBidi" w:hAnsiTheme="majorBidi" w:cstheme="majorBidi"/>
          <w:sz w:val="24"/>
          <w:szCs w:val="24"/>
          <w:lang w:val="ru-RU"/>
        </w:rPr>
        <w:t xml:space="preserve">- </w:t>
      </w:r>
      <w:r w:rsidR="005E50C2" w:rsidRPr="00550052">
        <w:rPr>
          <w:rFonts w:asciiTheme="majorBidi" w:hAnsiTheme="majorBidi" w:cstheme="majorBidi"/>
          <w:sz w:val="24"/>
          <w:szCs w:val="24"/>
        </w:rPr>
        <w:t>розбити механізми визначе</w:t>
      </w:r>
      <w:r w:rsidRPr="00550052">
        <w:rPr>
          <w:rFonts w:asciiTheme="majorBidi" w:hAnsiTheme="majorBidi" w:cstheme="majorBidi"/>
          <w:sz w:val="24"/>
          <w:szCs w:val="24"/>
        </w:rPr>
        <w:t>ння вартості соціальної послуги</w:t>
      </w:r>
      <w:r w:rsidRPr="00550052">
        <w:rPr>
          <w:rFonts w:asciiTheme="majorBidi" w:hAnsiTheme="majorBidi" w:cstheme="majorBidi"/>
          <w:sz w:val="24"/>
          <w:szCs w:val="24"/>
          <w:lang w:val="ru-RU"/>
        </w:rPr>
        <w:t>.</w:t>
      </w:r>
      <w:r w:rsidR="005E50C2" w:rsidRPr="00550052">
        <w:rPr>
          <w:rFonts w:asciiTheme="majorBidi" w:hAnsiTheme="majorBidi" w:cstheme="majorBidi"/>
          <w:sz w:val="24"/>
          <w:szCs w:val="24"/>
        </w:rPr>
        <w:t xml:space="preserve"> </w:t>
      </w:r>
    </w:p>
    <w:p w14:paraId="3B8C9999" w14:textId="77777777" w:rsidR="0016435D" w:rsidRPr="00550052" w:rsidRDefault="0016435D" w:rsidP="00550052">
      <w:pPr>
        <w:pStyle w:val="HTML"/>
        <w:ind w:firstLine="567"/>
        <w:jc w:val="both"/>
        <w:rPr>
          <w:rFonts w:asciiTheme="majorBidi" w:hAnsiTheme="majorBidi" w:cstheme="majorBidi"/>
          <w:sz w:val="24"/>
          <w:szCs w:val="24"/>
          <w:lang w:val="ru-RU"/>
        </w:rPr>
      </w:pPr>
    </w:p>
    <w:p w14:paraId="1BED511C" w14:textId="77777777" w:rsidR="0016435D" w:rsidRPr="00550052" w:rsidRDefault="007F685B" w:rsidP="00550052">
      <w:pPr>
        <w:pStyle w:val="HTML"/>
        <w:ind w:firstLine="567"/>
        <w:jc w:val="both"/>
        <w:rPr>
          <w:rFonts w:asciiTheme="majorBidi" w:hAnsiTheme="majorBidi" w:cstheme="majorBidi"/>
          <w:bCs/>
          <w:sz w:val="24"/>
          <w:szCs w:val="24"/>
          <w:lang w:val="ru-RU"/>
        </w:rPr>
      </w:pPr>
      <w:r>
        <w:rPr>
          <w:rFonts w:asciiTheme="majorBidi" w:hAnsiTheme="majorBidi" w:cstheme="majorBidi"/>
          <w:iCs/>
          <w:sz w:val="24"/>
          <w:szCs w:val="24"/>
        </w:rPr>
        <w:t xml:space="preserve">3. </w:t>
      </w:r>
      <w:r w:rsidR="005E50C2" w:rsidRPr="00550052">
        <w:rPr>
          <w:rFonts w:asciiTheme="majorBidi" w:hAnsiTheme="majorBidi" w:cstheme="majorBidi"/>
          <w:iCs/>
          <w:sz w:val="24"/>
          <w:szCs w:val="24"/>
        </w:rPr>
        <w:t>«Концепція реформування системи соціальних послуг», схвалена у</w:t>
      </w:r>
      <w:r w:rsidR="005E50C2" w:rsidRPr="00550052">
        <w:rPr>
          <w:rFonts w:asciiTheme="majorBidi" w:hAnsiTheme="majorBidi" w:cstheme="majorBidi"/>
          <w:b/>
          <w:bCs/>
          <w:sz w:val="24"/>
          <w:szCs w:val="24"/>
        </w:rPr>
        <w:t xml:space="preserve"> </w:t>
      </w:r>
      <w:r w:rsidR="005E50C2" w:rsidRPr="00550052">
        <w:rPr>
          <w:rFonts w:asciiTheme="majorBidi" w:hAnsiTheme="majorBidi" w:cstheme="majorBidi"/>
          <w:bCs/>
          <w:sz w:val="24"/>
          <w:szCs w:val="24"/>
        </w:rPr>
        <w:t xml:space="preserve">2007 році та втратила чинність у 2012 році. </w:t>
      </w:r>
    </w:p>
    <w:p w14:paraId="7A4D606E" w14:textId="77777777" w:rsidR="0016435D" w:rsidRPr="00550052" w:rsidRDefault="0016435D" w:rsidP="00550052">
      <w:pPr>
        <w:pStyle w:val="HTML"/>
        <w:ind w:firstLine="567"/>
        <w:jc w:val="both"/>
        <w:rPr>
          <w:rFonts w:asciiTheme="majorBidi" w:hAnsiTheme="majorBidi" w:cstheme="majorBidi"/>
          <w:bCs/>
          <w:sz w:val="24"/>
          <w:szCs w:val="24"/>
          <w:lang w:val="ru-RU"/>
        </w:rPr>
      </w:pPr>
    </w:p>
    <w:p w14:paraId="0579642F" w14:textId="77777777" w:rsidR="0016435D" w:rsidRPr="00550052" w:rsidRDefault="007F685B" w:rsidP="00DB6F6F">
      <w:pPr>
        <w:pStyle w:val="HTML"/>
        <w:ind w:firstLine="567"/>
        <w:jc w:val="both"/>
        <w:rPr>
          <w:rStyle w:val="rvts0"/>
          <w:rFonts w:asciiTheme="majorBidi" w:hAnsiTheme="majorBidi" w:cstheme="majorBidi"/>
          <w:sz w:val="24"/>
          <w:szCs w:val="24"/>
          <w:lang w:val="ru-RU"/>
        </w:rPr>
      </w:pPr>
      <w:r>
        <w:rPr>
          <w:rFonts w:asciiTheme="majorBidi" w:hAnsiTheme="majorBidi" w:cstheme="majorBidi"/>
          <w:sz w:val="24"/>
          <w:szCs w:val="24"/>
        </w:rPr>
        <w:t xml:space="preserve">4. </w:t>
      </w:r>
      <w:r w:rsidR="005E50C2" w:rsidRPr="00550052">
        <w:rPr>
          <w:rFonts w:asciiTheme="majorBidi" w:hAnsiTheme="majorBidi" w:cstheme="majorBidi"/>
          <w:sz w:val="24"/>
          <w:szCs w:val="24"/>
        </w:rPr>
        <w:t>«</w:t>
      </w:r>
      <w:r w:rsidR="005E50C2" w:rsidRPr="00550052">
        <w:rPr>
          <w:rFonts w:asciiTheme="majorBidi" w:hAnsiTheme="majorBidi" w:cstheme="majorBidi"/>
          <w:b/>
          <w:bCs/>
          <w:sz w:val="24"/>
          <w:szCs w:val="24"/>
        </w:rPr>
        <w:t>Стратегі</w:t>
      </w:r>
      <w:r w:rsidR="00DB6F6F">
        <w:rPr>
          <w:rFonts w:asciiTheme="majorBidi" w:hAnsiTheme="majorBidi" w:cstheme="majorBidi"/>
          <w:b/>
          <w:bCs/>
          <w:sz w:val="24"/>
          <w:szCs w:val="24"/>
        </w:rPr>
        <w:t>я</w:t>
      </w:r>
      <w:r w:rsidR="005E50C2" w:rsidRPr="00550052">
        <w:rPr>
          <w:rFonts w:asciiTheme="majorBidi" w:hAnsiTheme="majorBidi" w:cstheme="majorBidi"/>
          <w:b/>
          <w:bCs/>
          <w:sz w:val="24"/>
          <w:szCs w:val="24"/>
        </w:rPr>
        <w:t xml:space="preserve"> реформування системи надання соціальних послуг</w:t>
      </w:r>
      <w:r w:rsidR="005E50C2" w:rsidRPr="00550052">
        <w:rPr>
          <w:rFonts w:asciiTheme="majorBidi" w:hAnsiTheme="majorBidi" w:cstheme="majorBidi"/>
          <w:sz w:val="24"/>
          <w:szCs w:val="24"/>
        </w:rPr>
        <w:t xml:space="preserve">»,  затверджена Розпорядженням Кабінету Міністрів України </w:t>
      </w:r>
      <w:r w:rsidR="005E50C2" w:rsidRPr="00550052">
        <w:rPr>
          <w:rStyle w:val="rvts9"/>
          <w:rFonts w:asciiTheme="majorBidi" w:hAnsiTheme="majorBidi" w:cstheme="majorBidi"/>
          <w:sz w:val="24"/>
          <w:szCs w:val="24"/>
        </w:rPr>
        <w:t xml:space="preserve">від 8 серпня 2012 р. № 556-р, зазначено, що </w:t>
      </w:r>
      <w:r w:rsidR="0016435D" w:rsidRPr="00550052">
        <w:rPr>
          <w:rStyle w:val="rvts9"/>
          <w:rFonts w:asciiTheme="majorBidi" w:hAnsiTheme="majorBidi" w:cstheme="majorBidi"/>
          <w:sz w:val="24"/>
          <w:szCs w:val="24"/>
          <w:lang w:val="ru-RU"/>
        </w:rPr>
        <w:t>«</w:t>
      </w:r>
      <w:r w:rsidR="005E50C2" w:rsidRPr="00550052">
        <w:rPr>
          <w:rStyle w:val="rvts9"/>
          <w:rFonts w:asciiTheme="majorBidi" w:hAnsiTheme="majorBidi" w:cstheme="majorBidi"/>
          <w:sz w:val="24"/>
          <w:szCs w:val="24"/>
        </w:rPr>
        <w:t>...к</w:t>
      </w:r>
      <w:r w:rsidR="005E50C2" w:rsidRPr="00550052">
        <w:rPr>
          <w:rStyle w:val="rvts0"/>
          <w:rFonts w:asciiTheme="majorBidi" w:hAnsiTheme="majorBidi" w:cstheme="majorBidi"/>
          <w:sz w:val="24"/>
          <w:szCs w:val="24"/>
        </w:rPr>
        <w:t xml:space="preserve">онцепція реформування системи соціальних послуг, схвалена розпорядженням Кабінету Міністрів України від 13 квітня 2007 р. № 178 (Офіційний вісник України, 2007 р., № 28, ст. 1122), реалізована не в повному обсязі внаслідок відсутності законодавчого регулювання питань, зокрема, </w:t>
      </w:r>
      <w:r w:rsidR="005E50C2" w:rsidRPr="00550052">
        <w:rPr>
          <w:rStyle w:val="rvts0"/>
          <w:rFonts w:asciiTheme="majorBidi" w:hAnsiTheme="majorBidi" w:cstheme="majorBidi"/>
          <w:b/>
          <w:sz w:val="24"/>
          <w:szCs w:val="24"/>
        </w:rPr>
        <w:t>щодо формування соціального замовлення, визначення потреб адміністративно-територіальної одиниці у соціальних послугах, їх видах та обсягах, планування та надання соціальних послуг з урахуванням визначених потреб і запровадження стандартизації зазначених послуг</w:t>
      </w:r>
      <w:r w:rsidR="005E50C2" w:rsidRPr="00550052">
        <w:rPr>
          <w:rStyle w:val="rvts0"/>
          <w:rFonts w:asciiTheme="majorBidi" w:hAnsiTheme="majorBidi" w:cstheme="majorBidi"/>
          <w:sz w:val="24"/>
          <w:szCs w:val="24"/>
        </w:rPr>
        <w:t>.</w:t>
      </w:r>
      <w:r w:rsidR="0016435D" w:rsidRPr="00550052">
        <w:rPr>
          <w:rStyle w:val="rvts0"/>
          <w:rFonts w:asciiTheme="majorBidi" w:hAnsiTheme="majorBidi" w:cstheme="majorBidi"/>
          <w:sz w:val="24"/>
          <w:szCs w:val="24"/>
          <w:lang w:val="ru-RU"/>
        </w:rPr>
        <w:t>»</w:t>
      </w:r>
    </w:p>
    <w:p w14:paraId="1D051B3E" w14:textId="77777777" w:rsidR="005E50C2" w:rsidRDefault="005E50C2" w:rsidP="00550052">
      <w:pPr>
        <w:pStyle w:val="HTML"/>
        <w:ind w:firstLine="567"/>
        <w:jc w:val="both"/>
        <w:rPr>
          <w:rStyle w:val="rvts0"/>
          <w:rFonts w:asciiTheme="majorBidi" w:hAnsiTheme="majorBidi" w:cstheme="majorBidi"/>
          <w:sz w:val="24"/>
          <w:szCs w:val="24"/>
          <w:lang w:val="ru-RU"/>
        </w:rPr>
      </w:pPr>
    </w:p>
    <w:p w14:paraId="67F2EDE4" w14:textId="77777777" w:rsidR="007F685B" w:rsidRPr="007F685B" w:rsidRDefault="006724A2" w:rsidP="006724A2">
      <w:pPr>
        <w:pStyle w:val="rvps7"/>
        <w:spacing w:before="0" w:beforeAutospacing="0" w:after="0" w:afterAutospacing="0"/>
        <w:ind w:firstLine="567"/>
        <w:jc w:val="center"/>
        <w:rPr>
          <w:rStyle w:val="rvts15"/>
          <w:b/>
          <w:bCs/>
        </w:rPr>
      </w:pPr>
      <w:r>
        <w:rPr>
          <w:rStyle w:val="rvts15"/>
          <w:b/>
          <w:bCs/>
          <w:lang w:val="en-US"/>
        </w:rPr>
        <w:t>II</w:t>
      </w:r>
      <w:r w:rsidRPr="006724A2">
        <w:rPr>
          <w:rStyle w:val="rvts15"/>
          <w:b/>
          <w:bCs/>
          <w:lang w:val="ru-RU"/>
        </w:rPr>
        <w:t xml:space="preserve">. </w:t>
      </w:r>
      <w:r w:rsidR="00550052" w:rsidRPr="007F685B">
        <w:rPr>
          <w:rStyle w:val="rvts15"/>
          <w:b/>
          <w:bCs/>
        </w:rPr>
        <w:t>Мета та основні напрями реалізації</w:t>
      </w:r>
    </w:p>
    <w:p w14:paraId="6D9D31E5" w14:textId="77777777" w:rsidR="00550052" w:rsidRPr="007F685B" w:rsidRDefault="00550052" w:rsidP="007F685B">
      <w:pPr>
        <w:pStyle w:val="rvps7"/>
        <w:spacing w:before="0" w:beforeAutospacing="0" w:after="0" w:afterAutospacing="0"/>
        <w:ind w:firstLine="567"/>
        <w:jc w:val="center"/>
        <w:rPr>
          <w:b/>
          <w:bCs/>
        </w:rPr>
      </w:pPr>
      <w:r w:rsidRPr="007F685B">
        <w:rPr>
          <w:rStyle w:val="rvts15"/>
          <w:b/>
          <w:bCs/>
        </w:rPr>
        <w:t>Стратегії</w:t>
      </w:r>
      <w:r w:rsidR="00BC4A24" w:rsidRPr="007F685B">
        <w:rPr>
          <w:rFonts w:asciiTheme="majorBidi" w:hAnsiTheme="majorBidi" w:cstheme="majorBidi"/>
          <w:b/>
          <w:bCs/>
        </w:rPr>
        <w:t xml:space="preserve"> реформування системи надання соціальних послуг</w:t>
      </w:r>
    </w:p>
    <w:p w14:paraId="429017E0" w14:textId="77777777" w:rsidR="00BC4A24" w:rsidRDefault="00BC4A24" w:rsidP="00550052">
      <w:pPr>
        <w:pStyle w:val="rvps2"/>
        <w:spacing w:before="0" w:beforeAutospacing="0" w:after="0" w:afterAutospacing="0"/>
        <w:ind w:firstLine="567"/>
      </w:pPr>
      <w:bookmarkStart w:id="1" w:name="n35"/>
      <w:bookmarkEnd w:id="1"/>
    </w:p>
    <w:p w14:paraId="2CF0C59E" w14:textId="77777777" w:rsidR="00550052" w:rsidRDefault="007F685B" w:rsidP="006724A2">
      <w:pPr>
        <w:pStyle w:val="rvps2"/>
        <w:spacing w:before="0" w:beforeAutospacing="0" w:after="0" w:afterAutospacing="0"/>
        <w:ind w:firstLine="567"/>
        <w:jc w:val="both"/>
      </w:pPr>
      <w:r>
        <w:rPr>
          <w:b/>
          <w:bCs/>
        </w:rPr>
        <w:t xml:space="preserve">1. </w:t>
      </w:r>
      <w:r w:rsidR="00550052" w:rsidRPr="007F685B">
        <w:rPr>
          <w:b/>
          <w:bCs/>
        </w:rPr>
        <w:t>Метою Стратегії</w:t>
      </w:r>
      <w:r w:rsidR="00550052">
        <w:t xml:space="preserve"> є забезпечення доступності осіб до соціальних послуг, підвищення якості та ефективності їх надання.</w:t>
      </w:r>
    </w:p>
    <w:p w14:paraId="2BD9FEB0" w14:textId="77777777" w:rsidR="007F685B" w:rsidRDefault="007F685B" w:rsidP="006724A2">
      <w:pPr>
        <w:pStyle w:val="rvps2"/>
        <w:spacing w:before="0" w:beforeAutospacing="0" w:after="0" w:afterAutospacing="0"/>
        <w:ind w:firstLine="567"/>
        <w:jc w:val="both"/>
        <w:rPr>
          <w:b/>
          <w:bCs/>
        </w:rPr>
      </w:pPr>
      <w:bookmarkStart w:id="2" w:name="n36"/>
      <w:bookmarkEnd w:id="2"/>
    </w:p>
    <w:p w14:paraId="650C79EE" w14:textId="77777777" w:rsidR="00550052" w:rsidRPr="00BC4A24" w:rsidRDefault="007F685B" w:rsidP="006724A2">
      <w:pPr>
        <w:pStyle w:val="rvps2"/>
        <w:spacing w:before="0" w:beforeAutospacing="0" w:after="0" w:afterAutospacing="0"/>
        <w:ind w:firstLine="567"/>
        <w:jc w:val="both"/>
        <w:rPr>
          <w:b/>
          <w:bCs/>
        </w:rPr>
      </w:pPr>
      <w:r>
        <w:rPr>
          <w:b/>
          <w:bCs/>
        </w:rPr>
        <w:t xml:space="preserve">2. </w:t>
      </w:r>
      <w:r w:rsidR="00550052" w:rsidRPr="00BC4A24">
        <w:rPr>
          <w:b/>
          <w:bCs/>
        </w:rPr>
        <w:t>Для досягнення зазначеної мети необхідно:</w:t>
      </w:r>
    </w:p>
    <w:p w14:paraId="2AAE910E" w14:textId="77777777" w:rsidR="00550052" w:rsidRDefault="00550052" w:rsidP="006724A2">
      <w:pPr>
        <w:pStyle w:val="rvps2"/>
        <w:spacing w:before="0" w:beforeAutospacing="0" w:after="0" w:afterAutospacing="0"/>
        <w:ind w:firstLine="567"/>
        <w:jc w:val="both"/>
      </w:pPr>
      <w:bookmarkStart w:id="3" w:name="n37"/>
      <w:bookmarkEnd w:id="3"/>
      <w:r>
        <w:t>запровадити механізм запобігання виникненню складних життєвих обставин та удосконалити систему управління, координації і взаємодії суб’єктів, що надають соціальні послуги;</w:t>
      </w:r>
    </w:p>
    <w:p w14:paraId="05FF87A7" w14:textId="77777777" w:rsidR="00550052" w:rsidRDefault="00550052" w:rsidP="006724A2">
      <w:pPr>
        <w:pStyle w:val="rvps2"/>
        <w:spacing w:before="0" w:beforeAutospacing="0" w:after="0" w:afterAutospacing="0"/>
        <w:ind w:firstLine="567"/>
        <w:jc w:val="both"/>
      </w:pPr>
      <w:bookmarkStart w:id="4" w:name="n38"/>
      <w:bookmarkEnd w:id="4"/>
      <w:r>
        <w:t>модернізувати наявну інфраструктуру соціальних послуг та створити конкурентний ринок зазначених послуг шляхом впровадження механізму стимулювання суб’єктів, що надають соціальні послуги, до постійного підвищення рівня якості таких послуг;</w:t>
      </w:r>
    </w:p>
    <w:p w14:paraId="3703C2AC" w14:textId="77777777" w:rsidR="00550052" w:rsidRDefault="00550052" w:rsidP="006724A2">
      <w:pPr>
        <w:pStyle w:val="rvps2"/>
        <w:spacing w:before="0" w:beforeAutospacing="0" w:after="0" w:afterAutospacing="0"/>
        <w:ind w:firstLine="567"/>
        <w:jc w:val="both"/>
      </w:pPr>
      <w:bookmarkStart w:id="5" w:name="n39"/>
      <w:bookmarkEnd w:id="5"/>
      <w:r>
        <w:t>розширити перелік соціальних послуг, що надаються за місцем проживання їх отримувачів;</w:t>
      </w:r>
    </w:p>
    <w:p w14:paraId="26501262" w14:textId="77777777" w:rsidR="00550052" w:rsidRDefault="00550052" w:rsidP="006724A2">
      <w:pPr>
        <w:pStyle w:val="rvps2"/>
        <w:spacing w:before="0" w:beforeAutospacing="0" w:after="0" w:afterAutospacing="0"/>
        <w:ind w:firstLine="567"/>
        <w:jc w:val="both"/>
      </w:pPr>
      <w:bookmarkStart w:id="6" w:name="n40"/>
      <w:bookmarkEnd w:id="6"/>
      <w:r>
        <w:t>затвердити перелік соціальних послуг та запровадити їх стандартизацію з метою забезпечення надання гарантованого державою обсягу соціальних послуг;</w:t>
      </w:r>
    </w:p>
    <w:p w14:paraId="68DE0188" w14:textId="77777777" w:rsidR="00550052" w:rsidRDefault="00550052" w:rsidP="006724A2">
      <w:pPr>
        <w:pStyle w:val="rvps2"/>
        <w:spacing w:before="0" w:beforeAutospacing="0" w:after="0" w:afterAutospacing="0"/>
        <w:ind w:firstLine="567"/>
        <w:jc w:val="both"/>
      </w:pPr>
      <w:bookmarkStart w:id="7" w:name="n41"/>
      <w:bookmarkEnd w:id="7"/>
      <w:r>
        <w:t>визначити критерії діяльності суб’єктів, що надають соціальні послуги;</w:t>
      </w:r>
    </w:p>
    <w:p w14:paraId="27EDA6A2" w14:textId="77777777" w:rsidR="00550052" w:rsidRDefault="00550052" w:rsidP="006724A2">
      <w:pPr>
        <w:pStyle w:val="rvps2"/>
        <w:spacing w:before="0" w:beforeAutospacing="0" w:after="0" w:afterAutospacing="0"/>
        <w:ind w:firstLine="567"/>
        <w:jc w:val="both"/>
      </w:pPr>
      <w:bookmarkStart w:id="8" w:name="n42"/>
      <w:bookmarkEnd w:id="8"/>
      <w:r>
        <w:t>розробити і запровадити методику проведення оцінки потреб дитини та її сім’ї як обов’язкову умову для планування та надання соціальних послуг;</w:t>
      </w:r>
    </w:p>
    <w:p w14:paraId="631E61BA" w14:textId="77777777" w:rsidR="00550052" w:rsidRDefault="00550052" w:rsidP="006724A2">
      <w:pPr>
        <w:pStyle w:val="rvps2"/>
        <w:spacing w:before="0" w:beforeAutospacing="0" w:after="0" w:afterAutospacing="0"/>
        <w:ind w:firstLine="567"/>
        <w:jc w:val="both"/>
      </w:pPr>
      <w:bookmarkStart w:id="9" w:name="n43"/>
      <w:bookmarkEnd w:id="9"/>
      <w:r>
        <w:t>удосконалити систему проведення моніторингу та оцінки якості соціальних послуг шляхом застосування методики оцінювання результативності таких послуг, ефективності діяльності суб’єктів, що їх надають;</w:t>
      </w:r>
    </w:p>
    <w:p w14:paraId="1F980459" w14:textId="77777777" w:rsidR="00550052" w:rsidRDefault="00550052" w:rsidP="006724A2">
      <w:pPr>
        <w:pStyle w:val="rvps2"/>
        <w:spacing w:before="0" w:beforeAutospacing="0" w:after="0" w:afterAutospacing="0"/>
        <w:ind w:firstLine="567"/>
        <w:jc w:val="both"/>
      </w:pPr>
      <w:bookmarkStart w:id="10" w:name="n44"/>
      <w:bookmarkEnd w:id="10"/>
      <w:r>
        <w:lastRenderedPageBreak/>
        <w:t>створити незалежні інспекції та запровадити громадський моніторинг якості соціальних послуг;</w:t>
      </w:r>
    </w:p>
    <w:p w14:paraId="25EB93C4" w14:textId="77777777" w:rsidR="00550052" w:rsidRDefault="00550052" w:rsidP="006724A2">
      <w:pPr>
        <w:pStyle w:val="rvps2"/>
        <w:spacing w:before="0" w:beforeAutospacing="0" w:after="0" w:afterAutospacing="0"/>
        <w:ind w:firstLine="567"/>
        <w:jc w:val="both"/>
      </w:pPr>
      <w:bookmarkStart w:id="11" w:name="n45"/>
      <w:bookmarkEnd w:id="11"/>
      <w:r>
        <w:t>забезпечити оптимізацію використання коштів державного, місцевого бюджетів та інших джерел для фінансування соціальних послуг, що дасть змогу вплинути на ефективність їх надання, а також удосконалити методику проведення розрахунку вартості послуг;</w:t>
      </w:r>
    </w:p>
    <w:p w14:paraId="599079FA" w14:textId="77777777" w:rsidR="00550052" w:rsidRDefault="00550052" w:rsidP="006724A2">
      <w:pPr>
        <w:pStyle w:val="rvps2"/>
        <w:spacing w:before="0" w:beforeAutospacing="0" w:after="0" w:afterAutospacing="0"/>
        <w:ind w:firstLine="567"/>
        <w:jc w:val="both"/>
      </w:pPr>
      <w:bookmarkStart w:id="12" w:name="n46"/>
      <w:bookmarkEnd w:id="12"/>
      <w:r>
        <w:t>забезпечити підвищення статусу соціальних працівників, інших фахівців, що надають соціальні послуги, та запровадити механізм їх соціальної захищеності; удосконалити систему підготовки, перепідготовки і підвищення кваліфікації таких працівників та фахівців.</w:t>
      </w:r>
    </w:p>
    <w:p w14:paraId="16A4595E" w14:textId="77777777" w:rsidR="00550052" w:rsidRDefault="00550052" w:rsidP="006724A2">
      <w:pPr>
        <w:pStyle w:val="rvps2"/>
        <w:spacing w:before="0" w:beforeAutospacing="0" w:after="0" w:afterAutospacing="0"/>
        <w:ind w:firstLine="567"/>
        <w:jc w:val="both"/>
      </w:pPr>
      <w:bookmarkStart w:id="13" w:name="n47"/>
      <w:bookmarkEnd w:id="13"/>
    </w:p>
    <w:p w14:paraId="3A05340E" w14:textId="77777777" w:rsidR="00550052" w:rsidRDefault="007F685B" w:rsidP="006724A2">
      <w:pPr>
        <w:pStyle w:val="rvps2"/>
        <w:spacing w:before="0" w:beforeAutospacing="0" w:after="0" w:afterAutospacing="0"/>
        <w:ind w:firstLine="567"/>
        <w:jc w:val="both"/>
      </w:pPr>
      <w:r>
        <w:rPr>
          <w:b/>
          <w:bCs/>
        </w:rPr>
        <w:t xml:space="preserve">3. </w:t>
      </w:r>
      <w:r w:rsidR="00550052" w:rsidRPr="00550052">
        <w:rPr>
          <w:b/>
          <w:bCs/>
        </w:rPr>
        <w:t>Для запровадження механізму запобігання виникненню складних життєвих обставин та удосконалення системи управління</w:t>
      </w:r>
      <w:r w:rsidR="00550052">
        <w:t>, координації і взаємодії суб’єктів, що надають соціальні послуги, необхідно:</w:t>
      </w:r>
    </w:p>
    <w:p w14:paraId="74AACCCF" w14:textId="77777777" w:rsidR="00550052" w:rsidRDefault="00550052" w:rsidP="006724A2">
      <w:pPr>
        <w:pStyle w:val="rvps2"/>
        <w:spacing w:before="0" w:beforeAutospacing="0" w:after="0" w:afterAutospacing="0"/>
        <w:ind w:firstLine="567"/>
        <w:jc w:val="both"/>
      </w:pPr>
      <w:bookmarkStart w:id="14" w:name="n48"/>
      <w:bookmarkEnd w:id="14"/>
      <w:r>
        <w:t>провести комплексний аналіз законодавства у сфері надання соціальних послуг та проведення соціальної роботи з метою забезпечення запобігання виникненню складних життєвих обставин;</w:t>
      </w:r>
    </w:p>
    <w:p w14:paraId="5780053A" w14:textId="77777777" w:rsidR="00550052" w:rsidRDefault="00550052" w:rsidP="006724A2">
      <w:pPr>
        <w:pStyle w:val="rvps2"/>
        <w:spacing w:before="0" w:beforeAutospacing="0" w:after="0" w:afterAutospacing="0"/>
        <w:ind w:firstLine="567"/>
        <w:jc w:val="both"/>
      </w:pPr>
      <w:bookmarkStart w:id="15" w:name="n49"/>
      <w:bookmarkEnd w:id="15"/>
      <w:r>
        <w:t>запровадити порядок визначення потреби адміністративно-територіальної одиниці у соціальних послугах;</w:t>
      </w:r>
    </w:p>
    <w:p w14:paraId="65556ECA" w14:textId="77777777" w:rsidR="00550052" w:rsidRDefault="00550052" w:rsidP="006724A2">
      <w:pPr>
        <w:pStyle w:val="rvps2"/>
        <w:spacing w:before="0" w:beforeAutospacing="0" w:after="0" w:afterAutospacing="0"/>
        <w:ind w:firstLine="567"/>
        <w:jc w:val="both"/>
      </w:pPr>
      <w:bookmarkStart w:id="16" w:name="n50"/>
      <w:bookmarkEnd w:id="16"/>
      <w:r>
        <w:t>планувати та організовувати надання соціальних послуг з урахуванням визначених потреб адміністративно-територіальної одиниці та осіб;</w:t>
      </w:r>
    </w:p>
    <w:p w14:paraId="19882ABB" w14:textId="77777777" w:rsidR="00550052" w:rsidRDefault="00550052" w:rsidP="006724A2">
      <w:pPr>
        <w:pStyle w:val="rvps2"/>
        <w:spacing w:before="0" w:beforeAutospacing="0" w:after="0" w:afterAutospacing="0"/>
        <w:ind w:firstLine="567"/>
        <w:jc w:val="both"/>
      </w:pPr>
      <w:bookmarkStart w:id="17" w:name="n51"/>
      <w:bookmarkEnd w:id="17"/>
      <w:r>
        <w:t>залучати до планування та надання соціальних послуг, проведення моніторингу їх якості суб’єктів, що надають соціальні послуги, у тому числі громадські, благодійні та релігійні організації;</w:t>
      </w:r>
    </w:p>
    <w:p w14:paraId="17DBF844" w14:textId="77777777" w:rsidR="00550052" w:rsidRDefault="00550052" w:rsidP="006724A2">
      <w:pPr>
        <w:pStyle w:val="rvps2"/>
        <w:spacing w:before="0" w:beforeAutospacing="0" w:after="0" w:afterAutospacing="0"/>
        <w:ind w:firstLine="567"/>
        <w:jc w:val="both"/>
      </w:pPr>
      <w:bookmarkStart w:id="18" w:name="n52"/>
      <w:bookmarkEnd w:id="18"/>
      <w:r>
        <w:t>провести інвентаризацію соціальних послуг і створити реєстри надавачів та отримувачів соціальних послуг;</w:t>
      </w:r>
    </w:p>
    <w:p w14:paraId="6CD0023F" w14:textId="77777777" w:rsidR="00550052" w:rsidRDefault="00550052" w:rsidP="006724A2">
      <w:pPr>
        <w:pStyle w:val="rvps2"/>
        <w:spacing w:before="0" w:beforeAutospacing="0" w:after="0" w:afterAutospacing="0"/>
        <w:ind w:firstLine="567"/>
        <w:jc w:val="both"/>
      </w:pPr>
      <w:bookmarkStart w:id="19" w:name="n53"/>
      <w:bookmarkEnd w:id="19"/>
      <w:r>
        <w:t>забезпечити розширення переліку соціальних послуг для осіб, зокрема послуг, надання яких спрямоване на підвищення здатності батьків забезпечувати розвиток та виховання дитини;</w:t>
      </w:r>
    </w:p>
    <w:p w14:paraId="02F317E9" w14:textId="77777777" w:rsidR="00550052" w:rsidRDefault="00550052" w:rsidP="006724A2">
      <w:pPr>
        <w:pStyle w:val="rvps2"/>
        <w:spacing w:before="0" w:beforeAutospacing="0" w:after="0" w:afterAutospacing="0"/>
        <w:ind w:firstLine="567"/>
        <w:jc w:val="both"/>
      </w:pPr>
      <w:bookmarkStart w:id="20" w:name="n54"/>
      <w:bookmarkEnd w:id="20"/>
      <w:r>
        <w:t>удосконалити порядок ведення звітності щодо надання соціальних послуг та забезпечити її прозорість;</w:t>
      </w:r>
    </w:p>
    <w:p w14:paraId="42E90436" w14:textId="77777777" w:rsidR="00550052" w:rsidRDefault="00550052" w:rsidP="006724A2">
      <w:pPr>
        <w:pStyle w:val="rvps2"/>
        <w:spacing w:before="0" w:beforeAutospacing="0" w:after="0" w:afterAutospacing="0"/>
        <w:ind w:firstLine="567"/>
        <w:jc w:val="both"/>
      </w:pPr>
      <w:bookmarkStart w:id="21" w:name="n55"/>
      <w:bookmarkEnd w:id="21"/>
      <w:r>
        <w:t>забезпечити здійснення громадського контролю за наданням соціальних послуг;</w:t>
      </w:r>
    </w:p>
    <w:p w14:paraId="005358CD" w14:textId="77777777" w:rsidR="00550052" w:rsidRDefault="00550052" w:rsidP="006724A2">
      <w:pPr>
        <w:pStyle w:val="rvps2"/>
        <w:spacing w:before="0" w:beforeAutospacing="0" w:after="0" w:afterAutospacing="0"/>
        <w:ind w:firstLine="567"/>
        <w:jc w:val="both"/>
      </w:pPr>
      <w:bookmarkStart w:id="22" w:name="n56"/>
      <w:bookmarkEnd w:id="22"/>
      <w:r>
        <w:t>створити інформаційну базу соціальних послуг, що дасть можливість запровадити комплексний підхід до подолання складних життєвих обставин осіб з урахуванням відомостей про надання усіх видів підтримки, у тому числі соціальних виплат, послуг і пільг;</w:t>
      </w:r>
    </w:p>
    <w:p w14:paraId="1882580A" w14:textId="77777777" w:rsidR="00550052" w:rsidRDefault="00550052" w:rsidP="006724A2">
      <w:pPr>
        <w:pStyle w:val="rvps2"/>
        <w:spacing w:before="0" w:beforeAutospacing="0" w:after="0" w:afterAutospacing="0"/>
        <w:ind w:firstLine="567"/>
        <w:jc w:val="both"/>
      </w:pPr>
      <w:bookmarkStart w:id="23" w:name="n57"/>
      <w:bookmarkEnd w:id="23"/>
      <w:r>
        <w:t>забезпечити отримання соціальних послуг за принципом “єдиного вікна” для комплексного вирішення проблемної ситуації осіб;</w:t>
      </w:r>
    </w:p>
    <w:p w14:paraId="5B782783" w14:textId="77777777" w:rsidR="00550052" w:rsidRDefault="00550052" w:rsidP="006724A2">
      <w:pPr>
        <w:pStyle w:val="rvps2"/>
        <w:spacing w:before="0" w:beforeAutospacing="0" w:after="0" w:afterAutospacing="0"/>
        <w:ind w:firstLine="567"/>
        <w:jc w:val="both"/>
      </w:pPr>
      <w:bookmarkStart w:id="24" w:name="n58"/>
      <w:bookmarkEnd w:id="24"/>
      <w:r>
        <w:t>удосконалити механізм координації співпраці міністерств, інших центральних та місцевих органів виконавчої влади, органів місцевого самоврядування із суб’єктами, що надають соціальні послуги; забезпечити міжвідомчу співпрацю фахівців, діяльність яких пов’язана з подоланням складних життєвих обставин осіб, з метою підвищення ефективності соціальних послуг.</w:t>
      </w:r>
    </w:p>
    <w:p w14:paraId="2B90B76C" w14:textId="77777777" w:rsidR="007F685B" w:rsidRDefault="007F685B" w:rsidP="006724A2">
      <w:pPr>
        <w:pStyle w:val="rvps2"/>
        <w:spacing w:before="0" w:beforeAutospacing="0" w:after="0" w:afterAutospacing="0"/>
        <w:ind w:firstLine="567"/>
        <w:jc w:val="both"/>
        <w:rPr>
          <w:b/>
          <w:bCs/>
        </w:rPr>
      </w:pPr>
      <w:bookmarkStart w:id="25" w:name="n59"/>
      <w:bookmarkEnd w:id="25"/>
    </w:p>
    <w:p w14:paraId="69D96653" w14:textId="77777777" w:rsidR="00550052" w:rsidRDefault="007F685B" w:rsidP="006724A2">
      <w:pPr>
        <w:pStyle w:val="rvps2"/>
        <w:spacing w:before="0" w:beforeAutospacing="0" w:after="0" w:afterAutospacing="0"/>
        <w:ind w:firstLine="567"/>
        <w:jc w:val="both"/>
      </w:pPr>
      <w:r>
        <w:rPr>
          <w:b/>
          <w:bCs/>
        </w:rPr>
        <w:t xml:space="preserve">4. </w:t>
      </w:r>
      <w:r w:rsidR="00550052" w:rsidRPr="00550052">
        <w:rPr>
          <w:b/>
          <w:bCs/>
        </w:rPr>
        <w:t xml:space="preserve">Для модернізації діючої системи надання соціальних послуг та створення конкурентного ринку таких послуг </w:t>
      </w:r>
      <w:r w:rsidR="00550052">
        <w:t>шляхом упровадження механізму стимулювання суб’єктів, що надають соціальні послуги, до постійного підвищення рівня якості зазначених послуг, необхідно:</w:t>
      </w:r>
    </w:p>
    <w:p w14:paraId="543771EA" w14:textId="77777777" w:rsidR="00550052" w:rsidRDefault="00550052" w:rsidP="006724A2">
      <w:pPr>
        <w:pStyle w:val="rvps2"/>
        <w:spacing w:before="0" w:beforeAutospacing="0" w:after="0" w:afterAutospacing="0"/>
        <w:ind w:firstLine="567"/>
        <w:jc w:val="both"/>
      </w:pPr>
      <w:bookmarkStart w:id="26" w:name="n60"/>
      <w:bookmarkEnd w:id="26"/>
      <w:r>
        <w:t>забезпечити надання соціальних послуг за принципом раннього виявлення осіб та сімей з дітьми;</w:t>
      </w:r>
    </w:p>
    <w:p w14:paraId="6E1A1032" w14:textId="77777777" w:rsidR="00550052" w:rsidRDefault="00550052" w:rsidP="006724A2">
      <w:pPr>
        <w:pStyle w:val="rvps2"/>
        <w:spacing w:before="0" w:beforeAutospacing="0" w:after="0" w:afterAutospacing="0"/>
        <w:ind w:firstLine="567"/>
        <w:jc w:val="both"/>
      </w:pPr>
      <w:bookmarkStart w:id="27" w:name="n61"/>
      <w:bookmarkEnd w:id="27"/>
      <w:r>
        <w:t>удосконалити порядок взаємодії органів державної влади, підприємств, установ та організацій, діяльність яких пов’язана з подоланням складних життєвих обставин осіб, зокрема, у сфері освіти, охорони здоров’я і соціального захисту осіб;</w:t>
      </w:r>
    </w:p>
    <w:p w14:paraId="78EC4778" w14:textId="77777777" w:rsidR="00550052" w:rsidRDefault="00550052" w:rsidP="006724A2">
      <w:pPr>
        <w:pStyle w:val="rvps2"/>
        <w:spacing w:before="0" w:beforeAutospacing="0" w:after="0" w:afterAutospacing="0"/>
        <w:ind w:firstLine="567"/>
        <w:jc w:val="both"/>
      </w:pPr>
      <w:bookmarkStart w:id="28" w:name="n62"/>
      <w:bookmarkEnd w:id="28"/>
      <w:r>
        <w:t>розробити та запровадити механізм закупівлі послуг, зокрема побутових, надавачами соціальних послуг;</w:t>
      </w:r>
    </w:p>
    <w:p w14:paraId="1B7EC9CC" w14:textId="77777777" w:rsidR="00550052" w:rsidRDefault="00550052" w:rsidP="006724A2">
      <w:pPr>
        <w:pStyle w:val="rvps2"/>
        <w:spacing w:before="0" w:beforeAutospacing="0" w:after="0" w:afterAutospacing="0"/>
        <w:ind w:firstLine="567"/>
        <w:jc w:val="both"/>
      </w:pPr>
      <w:bookmarkStart w:id="29" w:name="n63"/>
      <w:bookmarkEnd w:id="29"/>
      <w:r>
        <w:t>розробити і затвердити державні стандарти соціальних послуг, що встановлюють вимоги до умов надання соціальних послуг та їх якості, визначають види та обсяги таких послуг для соціальних груп;</w:t>
      </w:r>
    </w:p>
    <w:p w14:paraId="6A104CAE" w14:textId="77777777" w:rsidR="00550052" w:rsidRDefault="00550052" w:rsidP="006724A2">
      <w:pPr>
        <w:pStyle w:val="rvps2"/>
        <w:spacing w:before="0" w:beforeAutospacing="0" w:after="0" w:afterAutospacing="0"/>
        <w:ind w:firstLine="567"/>
        <w:jc w:val="both"/>
      </w:pPr>
      <w:bookmarkStart w:id="30" w:name="n64"/>
      <w:bookmarkEnd w:id="30"/>
      <w:r>
        <w:lastRenderedPageBreak/>
        <w:t>запровадити диференційовану плату за соціальні послуги залежно від доходу отримувачів таких послуг;</w:t>
      </w:r>
    </w:p>
    <w:p w14:paraId="0E5AAA8C" w14:textId="77777777" w:rsidR="00550052" w:rsidRDefault="00550052" w:rsidP="006724A2">
      <w:pPr>
        <w:pStyle w:val="rvps2"/>
        <w:spacing w:before="0" w:beforeAutospacing="0" w:after="0" w:afterAutospacing="0"/>
        <w:ind w:firstLine="567"/>
        <w:jc w:val="both"/>
      </w:pPr>
      <w:bookmarkStart w:id="31" w:name="n65"/>
      <w:bookmarkEnd w:id="31"/>
      <w:r>
        <w:t>запровадити механізм соціального замовлення для посилення конкуренції серед суб’єктів, що надають соціальні послуги, та стимулювання підвищення якості таких послуг;</w:t>
      </w:r>
    </w:p>
    <w:p w14:paraId="474D6F96" w14:textId="77777777" w:rsidR="00550052" w:rsidRDefault="00550052" w:rsidP="006724A2">
      <w:pPr>
        <w:pStyle w:val="rvps2"/>
        <w:spacing w:before="0" w:beforeAutospacing="0" w:after="0" w:afterAutospacing="0"/>
        <w:ind w:firstLine="567"/>
        <w:jc w:val="both"/>
      </w:pPr>
      <w:bookmarkStart w:id="32" w:name="n66"/>
      <w:bookmarkEnd w:id="32"/>
      <w:r>
        <w:t>розробити та запровадити механізм фінансування соціальних послуг за принципом “гроші ходять за отримувачем послуг”;</w:t>
      </w:r>
    </w:p>
    <w:p w14:paraId="00BEA636" w14:textId="77777777" w:rsidR="00550052" w:rsidRDefault="00550052" w:rsidP="006724A2">
      <w:pPr>
        <w:pStyle w:val="rvps2"/>
        <w:spacing w:before="0" w:beforeAutospacing="0" w:after="0" w:afterAutospacing="0"/>
        <w:ind w:firstLine="567"/>
        <w:jc w:val="both"/>
      </w:pPr>
      <w:bookmarkStart w:id="33" w:name="n67"/>
      <w:bookmarkEnd w:id="33"/>
      <w:r>
        <w:t>запровадити моніторинг і контроль якості та ефективності послуг для оцінювання ступеня відповідності послуг потребам їх отримувачів, рівня його задоволення, якості, своєчасності та ефективності наданої послуги;</w:t>
      </w:r>
    </w:p>
    <w:p w14:paraId="2CFB1B7E" w14:textId="77777777" w:rsidR="00550052" w:rsidRDefault="00550052" w:rsidP="006724A2">
      <w:pPr>
        <w:pStyle w:val="rvps2"/>
        <w:spacing w:before="0" w:beforeAutospacing="0" w:after="0" w:afterAutospacing="0"/>
        <w:ind w:firstLine="567"/>
        <w:jc w:val="both"/>
      </w:pPr>
      <w:bookmarkStart w:id="34" w:name="n68"/>
      <w:bookmarkEnd w:id="34"/>
      <w:r>
        <w:t>удосконалити порядок підготовки, перепідготовки та підвищення кваліфікації соціальних працівників та інших фахівців, що надають соціальні послуги.</w:t>
      </w:r>
    </w:p>
    <w:p w14:paraId="385A7B41" w14:textId="77777777" w:rsidR="00550052" w:rsidRDefault="00550052" w:rsidP="006724A2">
      <w:pPr>
        <w:pStyle w:val="rvps2"/>
        <w:spacing w:before="0" w:beforeAutospacing="0" w:after="0" w:afterAutospacing="0"/>
        <w:ind w:firstLine="567"/>
        <w:jc w:val="both"/>
        <w:rPr>
          <w:b/>
          <w:bCs/>
        </w:rPr>
      </w:pPr>
      <w:bookmarkStart w:id="35" w:name="n69"/>
      <w:bookmarkEnd w:id="35"/>
    </w:p>
    <w:p w14:paraId="023740B9" w14:textId="77777777" w:rsidR="00550052" w:rsidRDefault="006724A2" w:rsidP="006724A2">
      <w:pPr>
        <w:pStyle w:val="rvps2"/>
        <w:spacing w:before="0" w:beforeAutospacing="0" w:after="0" w:afterAutospacing="0"/>
        <w:ind w:firstLine="567"/>
        <w:jc w:val="both"/>
      </w:pPr>
      <w:r>
        <w:rPr>
          <w:b/>
          <w:bCs/>
        </w:rPr>
        <w:t xml:space="preserve">5. </w:t>
      </w:r>
      <w:r w:rsidR="00550052" w:rsidRPr="00550052">
        <w:rPr>
          <w:b/>
          <w:bCs/>
        </w:rPr>
        <w:t>Для розширення переліку соціальних послуг</w:t>
      </w:r>
      <w:r w:rsidR="00550052">
        <w:t>, що надаються за місцем проживання отримувачів послуг і залучення таких отримувачів до активного суспільного життя необхідно:</w:t>
      </w:r>
    </w:p>
    <w:p w14:paraId="1CBABBBF" w14:textId="77777777" w:rsidR="00550052" w:rsidRDefault="00550052" w:rsidP="006724A2">
      <w:pPr>
        <w:pStyle w:val="rvps2"/>
        <w:spacing w:before="0" w:beforeAutospacing="0" w:after="0" w:afterAutospacing="0"/>
        <w:ind w:firstLine="567"/>
        <w:jc w:val="both"/>
      </w:pPr>
      <w:bookmarkStart w:id="36" w:name="n70"/>
      <w:bookmarkEnd w:id="36"/>
      <w:r>
        <w:t>забезпечити визначення потреб адміністративно-територіальної одиниці у соціальних послугах, у тому числі із залученням громадських, благодійних та релігійних організацій і розробити короткострокові та довгострокові плани розвитку системи надання соціальних послуг у відповідній громаді;</w:t>
      </w:r>
    </w:p>
    <w:p w14:paraId="42C14D41" w14:textId="77777777" w:rsidR="00550052" w:rsidRDefault="00550052" w:rsidP="006724A2">
      <w:pPr>
        <w:pStyle w:val="rvps2"/>
        <w:spacing w:before="0" w:beforeAutospacing="0" w:after="0" w:afterAutospacing="0"/>
        <w:ind w:firstLine="567"/>
        <w:jc w:val="both"/>
      </w:pPr>
      <w:bookmarkStart w:id="37" w:name="n71"/>
      <w:bookmarkEnd w:id="37"/>
      <w:r>
        <w:t>забезпечити діяльність фахівців із соціальної роботи центру соціальних служб для сім’ї, дітей та молоді, пов’язану з раннім виявленням сімей, які перебувають у складних життєвих обставинах;</w:t>
      </w:r>
    </w:p>
    <w:p w14:paraId="0CBD904E" w14:textId="77777777" w:rsidR="00550052" w:rsidRDefault="00550052" w:rsidP="006724A2">
      <w:pPr>
        <w:pStyle w:val="rvps2"/>
        <w:spacing w:before="0" w:beforeAutospacing="0" w:after="0" w:afterAutospacing="0"/>
        <w:ind w:firstLine="567"/>
        <w:jc w:val="both"/>
      </w:pPr>
      <w:bookmarkStart w:id="38" w:name="n72"/>
      <w:bookmarkEnd w:id="38"/>
      <w:r>
        <w:t>забезпечити взаємодію соціальних працівників, інших фахівців, що надають соціальні послуги, з іншими фахівцями, зокрема вчителями, лікарями, дільничими інспекторами;</w:t>
      </w:r>
    </w:p>
    <w:p w14:paraId="5F55C412" w14:textId="77777777" w:rsidR="00550052" w:rsidRDefault="00550052" w:rsidP="006724A2">
      <w:pPr>
        <w:pStyle w:val="rvps2"/>
        <w:spacing w:before="0" w:beforeAutospacing="0" w:after="0" w:afterAutospacing="0"/>
        <w:ind w:firstLine="567"/>
        <w:jc w:val="both"/>
      </w:pPr>
      <w:bookmarkStart w:id="39" w:name="n73"/>
      <w:bookmarkEnd w:id="39"/>
      <w:r>
        <w:t>впроваджувати надання інноваційних соціальних послуг, що надаються отримувачеві вдома, у тому числі альтернативних послугам з догляду в стаціонарних інтернатних установах та закладах;</w:t>
      </w:r>
    </w:p>
    <w:p w14:paraId="784FC82B" w14:textId="77777777" w:rsidR="00550052" w:rsidRDefault="00550052" w:rsidP="006724A2">
      <w:pPr>
        <w:pStyle w:val="rvps2"/>
        <w:spacing w:before="0" w:beforeAutospacing="0" w:after="0" w:afterAutospacing="0"/>
        <w:ind w:firstLine="567"/>
        <w:jc w:val="both"/>
      </w:pPr>
      <w:bookmarkStart w:id="40" w:name="n74"/>
      <w:bookmarkEnd w:id="40"/>
      <w:r>
        <w:t>розробити заходи з реорганізації стаціонарних інтернатних установ та закладів, зокрема шляхом утворення при таких установах та закладах відділень денного, тимчасового перебування, для забезпечення можливості проживання отримувачів соціальних послуг вдома;</w:t>
      </w:r>
    </w:p>
    <w:p w14:paraId="27BF0D76" w14:textId="77777777" w:rsidR="00550052" w:rsidRDefault="00550052" w:rsidP="006724A2">
      <w:pPr>
        <w:pStyle w:val="rvps2"/>
        <w:spacing w:before="0" w:beforeAutospacing="0" w:after="0" w:afterAutospacing="0"/>
        <w:ind w:firstLine="567"/>
        <w:jc w:val="both"/>
      </w:pPr>
      <w:bookmarkStart w:id="41" w:name="n75"/>
      <w:bookmarkEnd w:id="41"/>
      <w:r>
        <w:t>запровадити механізм невідкладного реагування для забезпечення захисту осіб, особливо дітей, у разі виникнення загрози їх життю і здоров’ю;</w:t>
      </w:r>
    </w:p>
    <w:p w14:paraId="67743AD0" w14:textId="77777777" w:rsidR="00550052" w:rsidRDefault="00550052" w:rsidP="006724A2">
      <w:pPr>
        <w:pStyle w:val="rvps2"/>
        <w:spacing w:before="0" w:beforeAutospacing="0" w:after="0" w:afterAutospacing="0"/>
        <w:ind w:firstLine="567"/>
        <w:jc w:val="both"/>
      </w:pPr>
      <w:bookmarkStart w:id="42" w:name="n76"/>
      <w:bookmarkEnd w:id="42"/>
      <w:r>
        <w:t>створити систему інформування населення про наявні соціальні послуги;</w:t>
      </w:r>
    </w:p>
    <w:p w14:paraId="71011A52" w14:textId="77777777" w:rsidR="00550052" w:rsidRDefault="00550052" w:rsidP="006724A2">
      <w:pPr>
        <w:pStyle w:val="rvps2"/>
        <w:spacing w:before="0" w:beforeAutospacing="0" w:after="0" w:afterAutospacing="0"/>
        <w:ind w:firstLine="567"/>
        <w:jc w:val="both"/>
      </w:pPr>
      <w:bookmarkStart w:id="43" w:name="n77"/>
      <w:bookmarkEnd w:id="43"/>
      <w:r>
        <w:t>проводити постійну роботу з формування позитивної громадської думки про користь соціальних послуг, що надаються за місцем проживання їх отримувачів;</w:t>
      </w:r>
    </w:p>
    <w:p w14:paraId="525BB70C" w14:textId="77777777" w:rsidR="00550052" w:rsidRDefault="00550052" w:rsidP="006724A2">
      <w:pPr>
        <w:pStyle w:val="rvps2"/>
        <w:spacing w:before="0" w:beforeAutospacing="0" w:after="0" w:afterAutospacing="0"/>
        <w:ind w:firstLine="567"/>
        <w:jc w:val="both"/>
      </w:pPr>
      <w:bookmarkStart w:id="44" w:name="n78"/>
      <w:bookmarkEnd w:id="44"/>
      <w:r>
        <w:t>запровадити проведення регулярної інформаційної роботи з питань запобігання маргіналізації населення з урахуванням особливостей соціальних груп;</w:t>
      </w:r>
    </w:p>
    <w:p w14:paraId="238A198F" w14:textId="77777777" w:rsidR="00550052" w:rsidRDefault="00550052" w:rsidP="006724A2">
      <w:pPr>
        <w:pStyle w:val="rvps2"/>
        <w:spacing w:before="0" w:beforeAutospacing="0" w:after="0" w:afterAutospacing="0"/>
        <w:ind w:firstLine="567"/>
        <w:jc w:val="both"/>
      </w:pPr>
      <w:bookmarkStart w:id="45" w:name="n79"/>
      <w:bookmarkEnd w:id="45"/>
      <w:r>
        <w:t>забезпечити під час надання соціальних послуг співпрацю місцевих органів виконавчої влади, органів місцевого самоврядування з громадськими, благодійними та релігійними організаціями.</w:t>
      </w:r>
    </w:p>
    <w:p w14:paraId="04034065" w14:textId="77777777" w:rsidR="00550052" w:rsidRPr="00550052" w:rsidRDefault="00550052" w:rsidP="00550052">
      <w:pPr>
        <w:pStyle w:val="HTML"/>
        <w:ind w:firstLine="567"/>
        <w:jc w:val="both"/>
        <w:rPr>
          <w:rStyle w:val="rvts0"/>
          <w:rFonts w:asciiTheme="majorBidi" w:hAnsiTheme="majorBidi" w:cstheme="majorBidi"/>
          <w:sz w:val="24"/>
          <w:szCs w:val="24"/>
        </w:rPr>
      </w:pPr>
    </w:p>
    <w:p w14:paraId="0BCA1413" w14:textId="77777777" w:rsidR="00550052" w:rsidRPr="00550052" w:rsidRDefault="00550052" w:rsidP="00550052">
      <w:pPr>
        <w:ind w:firstLine="567"/>
        <w:rPr>
          <w:rFonts w:asciiTheme="majorBidi" w:eastAsia="Times New Roman" w:hAnsiTheme="majorBidi" w:cstheme="majorBidi"/>
          <w:sz w:val="24"/>
          <w:szCs w:val="24"/>
          <w:lang w:eastAsia="uk-UA"/>
        </w:rPr>
      </w:pPr>
      <w:r w:rsidRPr="00550052">
        <w:rPr>
          <w:rFonts w:asciiTheme="majorBidi" w:hAnsiTheme="majorBidi" w:cstheme="majorBidi"/>
          <w:sz w:val="24"/>
          <w:szCs w:val="24"/>
        </w:rPr>
        <w:br w:type="page"/>
      </w:r>
    </w:p>
    <w:p w14:paraId="6270C4EA" w14:textId="77777777" w:rsidR="0016435D" w:rsidRPr="006724A2" w:rsidRDefault="006724A2" w:rsidP="006724A2">
      <w:pPr>
        <w:pStyle w:val="HTML"/>
        <w:ind w:firstLine="567"/>
        <w:jc w:val="center"/>
        <w:rPr>
          <w:rFonts w:asciiTheme="majorBidi" w:hAnsiTheme="majorBidi" w:cstheme="majorBidi"/>
          <w:b/>
          <w:bCs/>
          <w:sz w:val="24"/>
          <w:szCs w:val="24"/>
        </w:rPr>
      </w:pPr>
      <w:r w:rsidRPr="006724A2">
        <w:rPr>
          <w:rFonts w:asciiTheme="majorBidi" w:hAnsiTheme="majorBidi" w:cstheme="majorBidi"/>
          <w:b/>
          <w:bCs/>
          <w:sz w:val="24"/>
          <w:szCs w:val="24"/>
          <w:lang w:val="en-US"/>
        </w:rPr>
        <w:lastRenderedPageBreak/>
        <w:t>III</w:t>
      </w:r>
      <w:r w:rsidRPr="003C22A9">
        <w:rPr>
          <w:rFonts w:asciiTheme="majorBidi" w:hAnsiTheme="majorBidi" w:cstheme="majorBidi"/>
          <w:b/>
          <w:bCs/>
          <w:sz w:val="24"/>
          <w:szCs w:val="24"/>
          <w:lang w:val="ru-RU"/>
        </w:rPr>
        <w:t xml:space="preserve">. </w:t>
      </w:r>
      <w:r w:rsidRPr="006724A2">
        <w:rPr>
          <w:rFonts w:asciiTheme="majorBidi" w:hAnsiTheme="majorBidi" w:cstheme="majorBidi"/>
          <w:b/>
          <w:bCs/>
          <w:sz w:val="24"/>
          <w:szCs w:val="24"/>
        </w:rPr>
        <w:t>Реалізація</w:t>
      </w:r>
    </w:p>
    <w:p w14:paraId="1B3F1EB3" w14:textId="77777777" w:rsidR="006724A2" w:rsidRDefault="006724A2" w:rsidP="00550052">
      <w:pPr>
        <w:pStyle w:val="HTML"/>
        <w:ind w:firstLine="567"/>
        <w:jc w:val="center"/>
        <w:rPr>
          <w:rFonts w:asciiTheme="majorBidi" w:hAnsiTheme="majorBidi" w:cstheme="majorBidi"/>
          <w:b/>
          <w:bCs/>
          <w:sz w:val="24"/>
          <w:szCs w:val="24"/>
          <w:lang w:val="ru-RU"/>
        </w:rPr>
      </w:pPr>
    </w:p>
    <w:p w14:paraId="5F897CC3" w14:textId="77777777" w:rsidR="005E50C2" w:rsidRDefault="006724A2" w:rsidP="006724A2">
      <w:pPr>
        <w:pStyle w:val="HTML"/>
        <w:ind w:firstLine="567"/>
        <w:rPr>
          <w:rFonts w:asciiTheme="majorBidi" w:hAnsiTheme="majorBidi" w:cstheme="majorBidi"/>
          <w:b/>
          <w:bCs/>
          <w:sz w:val="24"/>
          <w:szCs w:val="24"/>
        </w:rPr>
      </w:pPr>
      <w:r>
        <w:rPr>
          <w:rFonts w:asciiTheme="majorBidi" w:hAnsiTheme="majorBidi" w:cstheme="majorBidi"/>
          <w:b/>
          <w:bCs/>
          <w:sz w:val="24"/>
          <w:szCs w:val="24"/>
          <w:lang w:val="ru-RU"/>
        </w:rPr>
        <w:t xml:space="preserve">1. </w:t>
      </w:r>
      <w:r w:rsidR="00915B45" w:rsidRPr="00550052">
        <w:rPr>
          <w:rFonts w:asciiTheme="majorBidi" w:hAnsiTheme="majorBidi" w:cstheme="majorBidi"/>
          <w:b/>
          <w:bCs/>
          <w:sz w:val="24"/>
          <w:szCs w:val="24"/>
          <w:lang w:val="ru-RU"/>
        </w:rPr>
        <w:t>Зв</w:t>
      </w:r>
      <w:r w:rsidR="00915B45" w:rsidRPr="00550052">
        <w:rPr>
          <w:rFonts w:asciiTheme="majorBidi" w:hAnsiTheme="majorBidi" w:cstheme="majorBidi"/>
          <w:b/>
          <w:bCs/>
          <w:sz w:val="24"/>
          <w:szCs w:val="24"/>
        </w:rPr>
        <w:t xml:space="preserve">іт Міністра соціальної політики Павло Розенко </w:t>
      </w:r>
      <w:r w:rsidR="00550052">
        <w:rPr>
          <w:rFonts w:asciiTheme="majorBidi" w:hAnsiTheme="majorBidi" w:cstheme="majorBidi"/>
          <w:b/>
          <w:bCs/>
          <w:sz w:val="24"/>
          <w:szCs w:val="24"/>
        </w:rPr>
        <w:t>за 2015 рік</w:t>
      </w:r>
    </w:p>
    <w:p w14:paraId="38842679" w14:textId="77777777" w:rsidR="00550052" w:rsidRPr="00550052" w:rsidRDefault="00550052" w:rsidP="00550052">
      <w:pPr>
        <w:pStyle w:val="HTML"/>
        <w:ind w:firstLine="567"/>
        <w:jc w:val="center"/>
        <w:rPr>
          <w:rFonts w:asciiTheme="majorBidi" w:hAnsiTheme="majorBidi" w:cstheme="majorBidi"/>
          <w:b/>
          <w:bCs/>
          <w:sz w:val="24"/>
          <w:szCs w:val="24"/>
        </w:rPr>
      </w:pPr>
    </w:p>
    <w:p w14:paraId="40C4BD6F" w14:textId="77777777" w:rsidR="005E50C2" w:rsidRPr="00550052" w:rsidRDefault="005E50C2"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bidi="he-IL"/>
        </w:rPr>
        <w:t xml:space="preserve">Розроблено та внесено до Верховної Ради </w:t>
      </w:r>
      <w:r w:rsidRPr="00550052">
        <w:rPr>
          <w:rFonts w:asciiTheme="majorBidi" w:eastAsiaTheme="minorHAnsi" w:hAnsiTheme="majorBidi" w:cstheme="majorBidi"/>
          <w:b/>
          <w:bCs/>
          <w:sz w:val="24"/>
          <w:szCs w:val="24"/>
          <w:lang w:bidi="he-IL"/>
        </w:rPr>
        <w:t>нову редакцію Закону “Про</w:t>
      </w:r>
      <w:r w:rsidR="0016435D" w:rsidRPr="00550052">
        <w:rPr>
          <w:rFonts w:asciiTheme="majorBidi" w:eastAsiaTheme="minorHAnsi" w:hAnsiTheme="majorBidi" w:cstheme="majorBidi"/>
          <w:b/>
          <w:bCs/>
          <w:sz w:val="24"/>
          <w:szCs w:val="24"/>
          <w:lang w:val="ru-RU" w:bidi="he-IL"/>
        </w:rPr>
        <w:t xml:space="preserve"> </w:t>
      </w:r>
      <w:r w:rsidRPr="00550052">
        <w:rPr>
          <w:rFonts w:asciiTheme="majorBidi" w:eastAsiaTheme="minorHAnsi" w:hAnsiTheme="majorBidi" w:cstheme="majorBidi"/>
          <w:b/>
          <w:bCs/>
          <w:sz w:val="24"/>
          <w:szCs w:val="24"/>
          <w:lang w:bidi="he-IL"/>
        </w:rPr>
        <w:t xml:space="preserve">соціальні послуги” </w:t>
      </w:r>
      <w:r w:rsidRPr="00550052">
        <w:rPr>
          <w:rFonts w:asciiTheme="majorBidi" w:eastAsiaTheme="minorHAnsi" w:hAnsiTheme="majorBidi" w:cstheme="majorBidi"/>
          <w:sz w:val="24"/>
          <w:szCs w:val="24"/>
          <w:lang w:bidi="he-IL"/>
        </w:rPr>
        <w:t>(реєстр. № 3143 від 18.09.2015), який, зокрема передбачає:</w:t>
      </w:r>
    </w:p>
    <w:p w14:paraId="56A41E1E" w14:textId="77777777" w:rsidR="005E50C2"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val="ru-RU" w:bidi="he-IL"/>
        </w:rPr>
        <w:t>-</w:t>
      </w:r>
      <w:r w:rsidR="005E50C2" w:rsidRPr="00550052">
        <w:rPr>
          <w:rFonts w:asciiTheme="majorBidi" w:eastAsiaTheme="minorHAnsi" w:hAnsiTheme="majorBidi" w:cstheme="majorBidi"/>
          <w:sz w:val="24"/>
          <w:szCs w:val="24"/>
          <w:lang w:bidi="he-IL"/>
        </w:rPr>
        <w:t xml:space="preserve"> залучення до надання соціальних послуг недержавних організацій;</w:t>
      </w:r>
    </w:p>
    <w:p w14:paraId="71245A15" w14:textId="77777777" w:rsidR="005E50C2"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val="ru-RU" w:bidi="he-IL"/>
        </w:rPr>
        <w:t>-</w:t>
      </w:r>
      <w:r w:rsidR="005E50C2" w:rsidRPr="00550052">
        <w:rPr>
          <w:rFonts w:asciiTheme="majorBidi" w:eastAsiaTheme="minorHAnsi" w:hAnsiTheme="majorBidi" w:cstheme="majorBidi"/>
          <w:sz w:val="24"/>
          <w:szCs w:val="24"/>
          <w:lang w:bidi="he-IL"/>
        </w:rPr>
        <w:t xml:space="preserve"> створення конкурентного середовища на ринку надання соціальних послуг;</w:t>
      </w:r>
    </w:p>
    <w:p w14:paraId="1AA0DB21" w14:textId="77777777" w:rsidR="005E50C2"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val="ru-RU" w:bidi="he-IL"/>
        </w:rPr>
        <w:t>-</w:t>
      </w:r>
      <w:r w:rsidR="005E50C2" w:rsidRPr="00550052">
        <w:rPr>
          <w:rFonts w:asciiTheme="majorBidi" w:eastAsiaTheme="minorHAnsi" w:hAnsiTheme="majorBidi" w:cstheme="majorBidi"/>
          <w:sz w:val="24"/>
          <w:szCs w:val="24"/>
          <w:lang w:bidi="he-IL"/>
        </w:rPr>
        <w:t xml:space="preserve"> запровадження єдиних правил та вимог для всіх надавачів соціальних послуг;</w:t>
      </w:r>
    </w:p>
    <w:p w14:paraId="28035270" w14:textId="77777777" w:rsidR="005E50C2"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val="ru-RU" w:bidi="he-IL"/>
        </w:rPr>
        <w:t>-</w:t>
      </w:r>
      <w:r w:rsidR="005E50C2" w:rsidRPr="00550052">
        <w:rPr>
          <w:rFonts w:asciiTheme="majorBidi" w:eastAsiaTheme="minorHAnsi" w:hAnsiTheme="majorBidi" w:cstheme="majorBidi"/>
          <w:sz w:val="24"/>
          <w:szCs w:val="24"/>
          <w:lang w:bidi="he-IL"/>
        </w:rPr>
        <w:t xml:space="preserve"> мінімальний базовий пакет соціальних послуг, що має забезпечуватися на рівні</w:t>
      </w:r>
    </w:p>
    <w:p w14:paraId="227E572D" w14:textId="77777777" w:rsidR="005E50C2" w:rsidRPr="00550052" w:rsidRDefault="005E50C2"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bidi="he-IL"/>
        </w:rPr>
        <w:t>громади.</w:t>
      </w:r>
    </w:p>
    <w:p w14:paraId="63E30D92" w14:textId="77777777" w:rsidR="0016435D"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val="ru-RU" w:bidi="he-IL"/>
        </w:rPr>
      </w:pPr>
    </w:p>
    <w:p w14:paraId="188C8B09" w14:textId="77777777" w:rsidR="005E50C2" w:rsidRPr="00550052" w:rsidRDefault="005E50C2"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bidi="he-IL"/>
        </w:rPr>
        <w:t>Забезпечується розробка та затвердження стандартів надання соціальних</w:t>
      </w:r>
      <w:r w:rsidR="0016435D" w:rsidRPr="00550052">
        <w:rPr>
          <w:rFonts w:asciiTheme="majorBidi" w:eastAsiaTheme="minorHAnsi" w:hAnsiTheme="majorBidi" w:cstheme="majorBidi"/>
          <w:sz w:val="24"/>
          <w:szCs w:val="24"/>
          <w:lang w:val="ru-RU" w:bidi="he-IL"/>
        </w:rPr>
        <w:t xml:space="preserve"> </w:t>
      </w:r>
      <w:r w:rsidRPr="00550052">
        <w:rPr>
          <w:rFonts w:asciiTheme="majorBidi" w:eastAsiaTheme="minorHAnsi" w:hAnsiTheme="majorBidi" w:cstheme="majorBidi"/>
          <w:sz w:val="24"/>
          <w:szCs w:val="24"/>
          <w:lang w:bidi="he-IL"/>
        </w:rPr>
        <w:t>послуг</w:t>
      </w:r>
      <w:r w:rsidR="0016435D" w:rsidRPr="00550052">
        <w:rPr>
          <w:rFonts w:asciiTheme="majorBidi" w:eastAsiaTheme="minorHAnsi" w:hAnsiTheme="majorBidi" w:cstheme="majorBidi"/>
          <w:sz w:val="24"/>
          <w:szCs w:val="24"/>
          <w:lang w:val="ru-RU" w:bidi="he-IL"/>
        </w:rPr>
        <w:t xml:space="preserve"> </w:t>
      </w:r>
      <w:r w:rsidRPr="00550052">
        <w:rPr>
          <w:rFonts w:asciiTheme="majorBidi" w:eastAsiaTheme="minorHAnsi" w:hAnsiTheme="majorBidi" w:cstheme="majorBidi"/>
          <w:sz w:val="24"/>
          <w:szCs w:val="24"/>
          <w:lang w:bidi="he-IL"/>
        </w:rPr>
        <w:t xml:space="preserve">(на сьогодні вже затверджено </w:t>
      </w:r>
      <w:r w:rsidRPr="00550052">
        <w:rPr>
          <w:rFonts w:asciiTheme="majorBidi" w:eastAsiaTheme="minorHAnsi" w:hAnsiTheme="majorBidi" w:cstheme="majorBidi"/>
          <w:b/>
          <w:bCs/>
          <w:sz w:val="24"/>
          <w:szCs w:val="24"/>
          <w:lang w:bidi="he-IL"/>
        </w:rPr>
        <w:t>11 державних стандартів соціальних послуг</w:t>
      </w:r>
      <w:r w:rsidRPr="00550052">
        <w:rPr>
          <w:rFonts w:asciiTheme="majorBidi" w:eastAsiaTheme="minorHAnsi" w:hAnsiTheme="majorBidi" w:cstheme="majorBidi"/>
          <w:sz w:val="24"/>
          <w:szCs w:val="24"/>
          <w:lang w:bidi="he-IL"/>
        </w:rPr>
        <w:t>)</w:t>
      </w:r>
    </w:p>
    <w:p w14:paraId="62BE8872" w14:textId="77777777" w:rsidR="007375A4" w:rsidRPr="00550052" w:rsidRDefault="0016435D" w:rsidP="006724A2">
      <w:pPr>
        <w:autoSpaceDE w:val="0"/>
        <w:autoSpaceDN w:val="0"/>
        <w:adjustRightInd w:val="0"/>
        <w:ind w:firstLine="567"/>
        <w:jc w:val="both"/>
        <w:rPr>
          <w:rFonts w:asciiTheme="majorBidi" w:eastAsiaTheme="minorHAnsi" w:hAnsiTheme="majorBidi" w:cstheme="majorBidi"/>
          <w:sz w:val="24"/>
          <w:szCs w:val="24"/>
          <w:lang w:bidi="he-IL"/>
        </w:rPr>
      </w:pPr>
      <w:r w:rsidRPr="00550052">
        <w:rPr>
          <w:rFonts w:asciiTheme="majorBidi" w:eastAsiaTheme="minorHAnsi" w:hAnsiTheme="majorBidi" w:cstheme="majorBidi"/>
          <w:sz w:val="24"/>
          <w:szCs w:val="24"/>
          <w:lang w:bidi="he-IL"/>
        </w:rPr>
        <w:t>Створено нормативно</w:t>
      </w:r>
      <w:r w:rsidRPr="00550052">
        <w:rPr>
          <w:rFonts w:ascii="Cambria Math" w:eastAsiaTheme="minorHAnsi" w:hAnsi="Cambria Math" w:cs="Cambria Math"/>
          <w:sz w:val="24"/>
          <w:szCs w:val="24"/>
          <w:lang w:bidi="he-IL"/>
        </w:rPr>
        <w:t>‐</w:t>
      </w:r>
      <w:r w:rsidRPr="00550052">
        <w:rPr>
          <w:rFonts w:ascii="Times New Roman" w:eastAsiaTheme="minorHAnsi" w:hAnsi="Times New Roman"/>
          <w:sz w:val="24"/>
          <w:szCs w:val="24"/>
          <w:lang w:bidi="he-IL"/>
        </w:rPr>
        <w:t>правову</w:t>
      </w:r>
      <w:r w:rsidRPr="00550052">
        <w:rPr>
          <w:rFonts w:asciiTheme="majorBidi" w:eastAsiaTheme="minorHAnsi" w:hAnsiTheme="majorBidi" w:cstheme="majorBidi"/>
          <w:sz w:val="24"/>
          <w:szCs w:val="24"/>
          <w:lang w:bidi="he-IL"/>
        </w:rPr>
        <w:t xml:space="preserve"> </w:t>
      </w:r>
      <w:r w:rsidRPr="00550052">
        <w:rPr>
          <w:rFonts w:ascii="Times New Roman" w:eastAsiaTheme="minorHAnsi" w:hAnsi="Times New Roman"/>
          <w:sz w:val="24"/>
          <w:szCs w:val="24"/>
          <w:lang w:bidi="he-IL"/>
        </w:rPr>
        <w:t>базу</w:t>
      </w:r>
      <w:r w:rsidRPr="00550052">
        <w:rPr>
          <w:rFonts w:asciiTheme="majorBidi" w:eastAsiaTheme="minorHAnsi" w:hAnsiTheme="majorBidi" w:cstheme="majorBidi"/>
          <w:sz w:val="24"/>
          <w:szCs w:val="24"/>
          <w:lang w:bidi="he-IL"/>
        </w:rPr>
        <w:t xml:space="preserve"> </w:t>
      </w:r>
      <w:r w:rsidRPr="00550052">
        <w:rPr>
          <w:rFonts w:ascii="Times New Roman" w:eastAsiaTheme="minorHAnsi" w:hAnsi="Times New Roman"/>
          <w:sz w:val="24"/>
          <w:szCs w:val="24"/>
          <w:lang w:bidi="he-IL"/>
        </w:rPr>
        <w:t>для</w:t>
      </w:r>
      <w:r w:rsidRPr="00550052">
        <w:rPr>
          <w:rFonts w:asciiTheme="majorBidi" w:eastAsiaTheme="minorHAnsi" w:hAnsiTheme="majorBidi" w:cstheme="majorBidi"/>
          <w:sz w:val="24"/>
          <w:szCs w:val="24"/>
          <w:lang w:bidi="he-IL"/>
        </w:rPr>
        <w:t xml:space="preserve"> </w:t>
      </w:r>
      <w:r w:rsidRPr="00550052">
        <w:rPr>
          <w:rFonts w:ascii="Times New Roman" w:eastAsiaTheme="minorHAnsi" w:hAnsi="Times New Roman"/>
          <w:sz w:val="24"/>
          <w:szCs w:val="24"/>
          <w:lang w:bidi="he-IL"/>
        </w:rPr>
        <w:t>запровадження</w:t>
      </w:r>
      <w:r w:rsidRPr="00550052">
        <w:rPr>
          <w:rFonts w:asciiTheme="majorBidi" w:eastAsiaTheme="minorHAnsi" w:hAnsiTheme="majorBidi" w:cstheme="majorBidi"/>
          <w:sz w:val="24"/>
          <w:szCs w:val="24"/>
          <w:lang w:bidi="he-IL"/>
        </w:rPr>
        <w:t xml:space="preserve"> </w:t>
      </w:r>
      <w:r w:rsidRPr="00550052">
        <w:rPr>
          <w:rFonts w:ascii="Times New Roman" w:eastAsiaTheme="minorHAnsi" w:hAnsi="Times New Roman"/>
          <w:sz w:val="24"/>
          <w:szCs w:val="24"/>
          <w:lang w:bidi="he-IL"/>
        </w:rPr>
        <w:t>соціального</w:t>
      </w:r>
      <w:r w:rsidRPr="00550052">
        <w:rPr>
          <w:rFonts w:asciiTheme="majorBidi" w:eastAsiaTheme="minorHAnsi" w:hAnsiTheme="majorBidi" w:cstheme="majorBidi"/>
          <w:sz w:val="24"/>
          <w:szCs w:val="24"/>
          <w:lang w:bidi="he-IL"/>
        </w:rPr>
        <w:t xml:space="preserve"> </w:t>
      </w:r>
      <w:r w:rsidRPr="00550052">
        <w:rPr>
          <w:rFonts w:ascii="Times New Roman" w:eastAsiaTheme="minorHAnsi" w:hAnsi="Times New Roman"/>
          <w:sz w:val="24"/>
          <w:szCs w:val="24"/>
          <w:lang w:bidi="he-IL"/>
        </w:rPr>
        <w:t>замовлення</w:t>
      </w:r>
      <w:r w:rsidRPr="00550052">
        <w:rPr>
          <w:rFonts w:asciiTheme="majorBidi" w:eastAsiaTheme="minorHAnsi" w:hAnsiTheme="majorBidi" w:cstheme="majorBidi"/>
          <w:sz w:val="24"/>
          <w:szCs w:val="24"/>
          <w:lang w:val="ru-RU" w:bidi="he-IL"/>
        </w:rPr>
        <w:t xml:space="preserve"> </w:t>
      </w:r>
      <w:r w:rsidRPr="00550052">
        <w:rPr>
          <w:rFonts w:asciiTheme="majorBidi" w:eastAsiaTheme="minorHAnsi" w:hAnsiTheme="majorBidi" w:cstheme="majorBidi"/>
          <w:sz w:val="24"/>
          <w:szCs w:val="24"/>
          <w:lang w:bidi="he-IL"/>
        </w:rPr>
        <w:t>соціальних послуг у недержавних організацій</w:t>
      </w:r>
    </w:p>
    <w:p w14:paraId="428575C0" w14:textId="77777777" w:rsidR="00915B45" w:rsidRPr="00550052" w:rsidRDefault="00915B45" w:rsidP="00550052">
      <w:pPr>
        <w:autoSpaceDE w:val="0"/>
        <w:autoSpaceDN w:val="0"/>
        <w:adjustRightInd w:val="0"/>
        <w:ind w:firstLine="567"/>
        <w:rPr>
          <w:rFonts w:asciiTheme="majorBidi" w:eastAsiaTheme="minorHAnsi" w:hAnsiTheme="majorBidi" w:cstheme="majorBidi"/>
          <w:sz w:val="24"/>
          <w:szCs w:val="24"/>
          <w:lang w:bidi="he-IL"/>
        </w:rPr>
      </w:pPr>
    </w:p>
    <w:p w14:paraId="150315A7" w14:textId="77777777" w:rsidR="00915B45" w:rsidRPr="00550052" w:rsidRDefault="006724A2" w:rsidP="006724A2">
      <w:pPr>
        <w:autoSpaceDE w:val="0"/>
        <w:autoSpaceDN w:val="0"/>
        <w:adjustRightInd w:val="0"/>
        <w:ind w:firstLine="567"/>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915B45" w:rsidRPr="00550052">
        <w:rPr>
          <w:rFonts w:asciiTheme="majorBidi" w:hAnsiTheme="majorBidi" w:cstheme="majorBidi"/>
          <w:b/>
          <w:bCs/>
          <w:sz w:val="24"/>
          <w:szCs w:val="24"/>
        </w:rPr>
        <w:t>Інформація щодо реалізації плану заходів з виконання</w:t>
      </w:r>
      <w:r>
        <w:rPr>
          <w:rFonts w:asciiTheme="majorBidi" w:hAnsiTheme="majorBidi" w:cstheme="majorBidi"/>
          <w:b/>
          <w:bCs/>
          <w:sz w:val="24"/>
          <w:szCs w:val="24"/>
        </w:rPr>
        <w:t xml:space="preserve"> </w:t>
      </w:r>
      <w:r w:rsidR="00915B45" w:rsidRPr="00550052">
        <w:rPr>
          <w:rFonts w:asciiTheme="majorBidi" w:hAnsiTheme="majorBidi" w:cstheme="majorBidi"/>
          <w:b/>
          <w:bCs/>
          <w:sz w:val="24"/>
          <w:szCs w:val="24"/>
        </w:rPr>
        <w:t xml:space="preserve"> Програми діяльності Кабінету Міністрів України та Стратегії сталого розвитку “Україна – 2020” у 2015 році</w:t>
      </w:r>
    </w:p>
    <w:p w14:paraId="32626569" w14:textId="77777777" w:rsidR="00915B45" w:rsidRPr="00550052" w:rsidRDefault="00915B45" w:rsidP="00550052">
      <w:pPr>
        <w:autoSpaceDE w:val="0"/>
        <w:autoSpaceDN w:val="0"/>
        <w:adjustRightInd w:val="0"/>
        <w:ind w:firstLine="567"/>
        <w:jc w:val="both"/>
        <w:rPr>
          <w:rFonts w:asciiTheme="majorBidi" w:hAnsiTheme="majorBidi" w:cstheme="majorBidi"/>
          <w:sz w:val="24"/>
          <w:szCs w:val="24"/>
        </w:rPr>
      </w:pPr>
    </w:p>
    <w:p w14:paraId="03D93A66" w14:textId="77777777" w:rsidR="00915B45" w:rsidRPr="00550052" w:rsidRDefault="00915B45" w:rsidP="00550052">
      <w:pPr>
        <w:autoSpaceDE w:val="0"/>
        <w:autoSpaceDN w:val="0"/>
        <w:adjustRightInd w:val="0"/>
        <w:ind w:firstLine="567"/>
        <w:jc w:val="both"/>
        <w:rPr>
          <w:rFonts w:asciiTheme="majorBidi" w:hAnsiTheme="majorBidi" w:cstheme="majorBidi"/>
          <w:sz w:val="24"/>
          <w:szCs w:val="24"/>
        </w:rPr>
      </w:pPr>
      <w:r w:rsidRPr="00550052">
        <w:rPr>
          <w:rFonts w:asciiTheme="majorBidi" w:hAnsiTheme="majorBidi" w:cstheme="majorBidi"/>
          <w:sz w:val="24"/>
          <w:szCs w:val="24"/>
        </w:rPr>
        <w:t>Розрахунок та запровадження соціальних стандартів за всіма видами соціальних послуг, що надаються державою. Перехід на фінансування соціальних послуг відповідно до затверджених державних соціальних стандартів</w:t>
      </w:r>
    </w:p>
    <w:p w14:paraId="3FA218F2" w14:textId="77777777" w:rsidR="00915B45" w:rsidRPr="00550052" w:rsidRDefault="00915B45" w:rsidP="00550052">
      <w:pPr>
        <w:autoSpaceDE w:val="0"/>
        <w:autoSpaceDN w:val="0"/>
        <w:adjustRightInd w:val="0"/>
        <w:ind w:firstLine="567"/>
        <w:jc w:val="both"/>
        <w:rPr>
          <w:rFonts w:asciiTheme="majorBidi" w:hAnsiTheme="majorBidi" w:cstheme="majorBidi"/>
          <w:sz w:val="24"/>
          <w:szCs w:val="24"/>
        </w:rPr>
      </w:pPr>
    </w:p>
    <w:p w14:paraId="48A3D71A" w14:textId="77777777" w:rsidR="00915B45" w:rsidRPr="00550052" w:rsidRDefault="00915B45" w:rsidP="00550052">
      <w:pPr>
        <w:autoSpaceDE w:val="0"/>
        <w:autoSpaceDN w:val="0"/>
        <w:adjustRightInd w:val="0"/>
        <w:ind w:firstLine="567"/>
        <w:jc w:val="both"/>
        <w:rPr>
          <w:rFonts w:asciiTheme="majorBidi" w:hAnsiTheme="majorBidi" w:cstheme="majorBidi"/>
          <w:sz w:val="24"/>
          <w:szCs w:val="24"/>
        </w:rPr>
      </w:pPr>
      <w:r w:rsidRPr="00550052">
        <w:rPr>
          <w:rFonts w:asciiTheme="majorBidi" w:hAnsiTheme="majorBidi" w:cstheme="majorBidi"/>
          <w:sz w:val="24"/>
          <w:szCs w:val="24"/>
        </w:rPr>
        <w:t>Розвиток мережі неприбуткових установ, які покривають потреби соціально-незахищених верств населення щодо надання соціальних послуг. Передбачити відповідні механізми та їх фінансування. Широке залучення недержавних установ та організацій до системи надання соціальних послуг (Угода)</w:t>
      </w:r>
    </w:p>
    <w:p w14:paraId="507FDC75" w14:textId="77777777" w:rsidR="00550052" w:rsidRPr="00550052" w:rsidRDefault="00550052" w:rsidP="00550052">
      <w:pPr>
        <w:autoSpaceDE w:val="0"/>
        <w:autoSpaceDN w:val="0"/>
        <w:adjustRightInd w:val="0"/>
        <w:ind w:firstLine="567"/>
        <w:jc w:val="both"/>
        <w:rPr>
          <w:rFonts w:asciiTheme="majorBidi" w:hAnsiTheme="majorBidi" w:cstheme="majorBidi"/>
          <w:sz w:val="24"/>
          <w:szCs w:val="24"/>
        </w:rPr>
      </w:pPr>
    </w:p>
    <w:p w14:paraId="54395071" w14:textId="77777777" w:rsidR="00550052" w:rsidRPr="00550052" w:rsidRDefault="00550052" w:rsidP="00550052">
      <w:pPr>
        <w:autoSpaceDE w:val="0"/>
        <w:autoSpaceDN w:val="0"/>
        <w:adjustRightInd w:val="0"/>
        <w:ind w:firstLine="567"/>
        <w:jc w:val="both"/>
        <w:rPr>
          <w:rFonts w:asciiTheme="majorBidi" w:hAnsiTheme="majorBidi" w:cstheme="majorBidi"/>
          <w:sz w:val="24"/>
          <w:szCs w:val="24"/>
        </w:rPr>
      </w:pPr>
    </w:p>
    <w:p w14:paraId="35CFD405" w14:textId="77777777" w:rsidR="00550052" w:rsidRPr="00550052" w:rsidRDefault="006724A2" w:rsidP="006724A2">
      <w:pPr>
        <w:ind w:firstLine="567"/>
        <w:jc w:val="both"/>
        <w:rPr>
          <w:rFonts w:asciiTheme="majorBidi" w:hAnsiTheme="majorBidi" w:cstheme="majorBidi"/>
          <w:b/>
          <w:iCs/>
          <w:sz w:val="24"/>
          <w:szCs w:val="24"/>
        </w:rPr>
      </w:pPr>
      <w:r>
        <w:rPr>
          <w:rFonts w:asciiTheme="majorBidi" w:hAnsiTheme="majorBidi" w:cstheme="majorBidi"/>
          <w:b/>
          <w:iCs/>
          <w:sz w:val="24"/>
          <w:szCs w:val="24"/>
        </w:rPr>
        <w:t xml:space="preserve">3. </w:t>
      </w:r>
      <w:r w:rsidR="00550052" w:rsidRPr="00550052">
        <w:rPr>
          <w:rFonts w:asciiTheme="majorBidi" w:hAnsiTheme="majorBidi" w:cstheme="majorBidi"/>
          <w:b/>
          <w:iCs/>
          <w:sz w:val="24"/>
          <w:szCs w:val="24"/>
        </w:rPr>
        <w:t>Звіт про хід і результати виконання</w:t>
      </w:r>
      <w:r>
        <w:rPr>
          <w:rFonts w:asciiTheme="majorBidi" w:hAnsiTheme="majorBidi" w:cstheme="majorBidi"/>
          <w:b/>
          <w:iCs/>
          <w:sz w:val="24"/>
          <w:szCs w:val="24"/>
        </w:rPr>
        <w:t xml:space="preserve"> </w:t>
      </w:r>
      <w:r w:rsidR="00550052" w:rsidRPr="00550052">
        <w:rPr>
          <w:rFonts w:asciiTheme="majorBidi" w:hAnsiTheme="majorBidi" w:cstheme="majorBidi"/>
          <w:b/>
          <w:iCs/>
          <w:sz w:val="24"/>
          <w:szCs w:val="24"/>
        </w:rPr>
        <w:t>програми діяльності КМУ у 2015 році</w:t>
      </w:r>
    </w:p>
    <w:p w14:paraId="01059CE9" w14:textId="77777777" w:rsidR="00550052" w:rsidRPr="00550052" w:rsidRDefault="00550052" w:rsidP="00550052">
      <w:pPr>
        <w:ind w:firstLine="567"/>
        <w:jc w:val="both"/>
        <w:rPr>
          <w:rFonts w:asciiTheme="majorBidi" w:hAnsiTheme="majorBidi" w:cstheme="majorBidi"/>
          <w:b/>
          <w:i/>
          <w:sz w:val="24"/>
          <w:szCs w:val="24"/>
        </w:rPr>
      </w:pPr>
      <w:r w:rsidRPr="00550052">
        <w:rPr>
          <w:rFonts w:asciiTheme="majorBidi" w:hAnsiTheme="majorBidi" w:cstheme="majorBidi"/>
          <w:b/>
          <w:i/>
          <w:sz w:val="24"/>
          <w:szCs w:val="24"/>
        </w:rPr>
        <w:t xml:space="preserve">Впроваджено  реформу системи соціальних послуг </w:t>
      </w:r>
    </w:p>
    <w:p w14:paraId="4F6148FF"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 xml:space="preserve">Розроблено нову редакцію Закону України “Про соціальні послуги” </w:t>
      </w:r>
      <w:r w:rsidRPr="00550052">
        <w:rPr>
          <w:rFonts w:asciiTheme="majorBidi" w:hAnsiTheme="majorBidi" w:cstheme="majorBidi"/>
          <w:i/>
          <w:color w:val="000000"/>
          <w:sz w:val="24"/>
          <w:szCs w:val="24"/>
        </w:rPr>
        <w:t>(реєстраційний номер 3143)</w:t>
      </w:r>
      <w:r w:rsidRPr="00550052">
        <w:rPr>
          <w:rFonts w:asciiTheme="majorBidi" w:hAnsiTheme="majorBidi" w:cstheme="majorBidi"/>
          <w:color w:val="000000"/>
          <w:sz w:val="24"/>
          <w:szCs w:val="24"/>
        </w:rPr>
        <w:t>, яка передбачає:</w:t>
      </w:r>
    </w:p>
    <w:p w14:paraId="623A3ADF"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децентралізацію надання соціальних послуг, що забезпечить активізацію розвитку соціальних послуг на рівні територіальної громади, насамперед у сільській місцевості;</w:t>
      </w:r>
    </w:p>
    <w:p w14:paraId="6EF17951"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запровадження єдиних підходів в організації роботи системи надання соціальних послуг, що надаються вразливим верствам населення, визначення мінімального базового пакета соціальних послуг, що повинен забезпечуватися на рівні громади;</w:t>
      </w:r>
    </w:p>
    <w:p w14:paraId="40C7FF61"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забезпечення адресності надання соціальних послуг і задоволення потреб кожного громадянина;</w:t>
      </w:r>
    </w:p>
    <w:p w14:paraId="539CF5E4"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створення конкурентного середовища на ринку соціальних послуг, широке залучення до їх надання недержавних організацій;</w:t>
      </w:r>
    </w:p>
    <w:p w14:paraId="47921ADF" w14:textId="77777777" w:rsidR="00550052" w:rsidRPr="00550052" w:rsidRDefault="00550052" w:rsidP="00550052">
      <w:pPr>
        <w:ind w:firstLine="567"/>
        <w:jc w:val="both"/>
        <w:rPr>
          <w:rFonts w:asciiTheme="majorBidi" w:hAnsiTheme="majorBidi" w:cstheme="majorBidi"/>
          <w:b/>
          <w:i/>
          <w:color w:val="000000"/>
          <w:sz w:val="24"/>
          <w:szCs w:val="24"/>
        </w:rPr>
      </w:pPr>
      <w:r w:rsidRPr="00550052">
        <w:rPr>
          <w:rFonts w:asciiTheme="majorBidi" w:hAnsiTheme="majorBidi" w:cstheme="majorBidi"/>
          <w:color w:val="000000"/>
          <w:sz w:val="24"/>
          <w:szCs w:val="24"/>
        </w:rPr>
        <w:t>запровадження практики державно-приватного партнерства.</w:t>
      </w:r>
    </w:p>
    <w:p w14:paraId="4B1DBE32" w14:textId="77777777" w:rsidR="00550052" w:rsidRPr="00550052" w:rsidRDefault="00550052" w:rsidP="006724A2">
      <w:pPr>
        <w:ind w:firstLine="567"/>
        <w:jc w:val="both"/>
        <w:rPr>
          <w:rFonts w:asciiTheme="majorBidi" w:hAnsiTheme="majorBidi" w:cstheme="majorBidi"/>
          <w:color w:val="000000"/>
          <w:sz w:val="24"/>
          <w:szCs w:val="24"/>
        </w:rPr>
      </w:pPr>
      <w:r w:rsidRPr="00550052">
        <w:rPr>
          <w:rFonts w:asciiTheme="majorBidi" w:hAnsiTheme="majorBidi" w:cstheme="majorBidi"/>
          <w:color w:val="000000"/>
          <w:sz w:val="24"/>
          <w:szCs w:val="24"/>
        </w:rPr>
        <w:t>Продовжується робота із запровадження стандартизації соціальних послуг. Розроблено 16 проектів державних стандартів соціальних послуг, з них 12</w:t>
      </w:r>
      <w:r w:rsidR="006724A2">
        <w:rPr>
          <w:rFonts w:asciiTheme="majorBidi" w:hAnsiTheme="majorBidi" w:cstheme="majorBidi"/>
          <w:color w:val="000000"/>
          <w:sz w:val="24"/>
          <w:szCs w:val="24"/>
        </w:rPr>
        <w:t xml:space="preserve"> </w:t>
      </w:r>
      <w:r w:rsidRPr="00550052">
        <w:rPr>
          <w:rFonts w:asciiTheme="majorBidi" w:hAnsiTheme="majorBidi" w:cstheme="majorBidi"/>
          <w:color w:val="000000"/>
          <w:sz w:val="24"/>
          <w:szCs w:val="24"/>
        </w:rPr>
        <w:t xml:space="preserve">затверджено наказами Мінсоцполітики (зокрема, у 2015 році затверджено Державний стандарт підтриманого проживання бездомних осіб </w:t>
      </w:r>
      <w:r w:rsidRPr="00550052">
        <w:rPr>
          <w:rFonts w:asciiTheme="majorBidi" w:hAnsiTheme="majorBidi" w:cstheme="majorBidi"/>
          <w:i/>
          <w:color w:val="000000"/>
          <w:sz w:val="24"/>
          <w:szCs w:val="24"/>
        </w:rPr>
        <w:t>(наказ від 03.04.2015 № 372)</w:t>
      </w:r>
      <w:r w:rsidRPr="00550052">
        <w:rPr>
          <w:rFonts w:asciiTheme="majorBidi" w:hAnsiTheme="majorBidi" w:cstheme="majorBidi"/>
          <w:color w:val="000000"/>
          <w:sz w:val="24"/>
          <w:szCs w:val="24"/>
        </w:rPr>
        <w:t xml:space="preserve">, Державний стандарт соціальної адаптації </w:t>
      </w:r>
      <w:r w:rsidRPr="00550052">
        <w:rPr>
          <w:rFonts w:asciiTheme="majorBidi" w:hAnsiTheme="majorBidi" w:cstheme="majorBidi"/>
          <w:i/>
          <w:color w:val="000000"/>
          <w:sz w:val="24"/>
          <w:szCs w:val="24"/>
        </w:rPr>
        <w:t>(наказ від 18.05.2015 № 514)</w:t>
      </w:r>
      <w:r w:rsidRPr="00550052">
        <w:rPr>
          <w:rFonts w:asciiTheme="majorBidi" w:hAnsiTheme="majorBidi" w:cstheme="majorBidi"/>
          <w:color w:val="000000"/>
          <w:sz w:val="24"/>
          <w:szCs w:val="24"/>
        </w:rPr>
        <w:t xml:space="preserve">, Державний стандарт соціальної послуги консультування </w:t>
      </w:r>
      <w:r w:rsidRPr="00550052">
        <w:rPr>
          <w:rFonts w:asciiTheme="majorBidi" w:hAnsiTheme="majorBidi" w:cstheme="majorBidi"/>
          <w:i/>
          <w:color w:val="000000"/>
          <w:sz w:val="24"/>
          <w:szCs w:val="24"/>
        </w:rPr>
        <w:t>(наказ від 02.07.2015 № 678)</w:t>
      </w:r>
      <w:r w:rsidRPr="00550052">
        <w:rPr>
          <w:rFonts w:asciiTheme="majorBidi" w:hAnsiTheme="majorBidi" w:cstheme="majorBidi"/>
          <w:color w:val="000000"/>
          <w:sz w:val="24"/>
          <w:szCs w:val="24"/>
        </w:rPr>
        <w:t xml:space="preserve">, Державний стандарт соціальної послуги профілактики </w:t>
      </w:r>
      <w:r w:rsidRPr="00550052">
        <w:rPr>
          <w:rFonts w:asciiTheme="majorBidi" w:hAnsiTheme="majorBidi" w:cstheme="majorBidi"/>
          <w:i/>
          <w:color w:val="000000"/>
          <w:sz w:val="24"/>
          <w:szCs w:val="24"/>
        </w:rPr>
        <w:t>(наказ від 10.09.2015 № 912)</w:t>
      </w:r>
      <w:r w:rsidRPr="00550052">
        <w:rPr>
          <w:rFonts w:asciiTheme="majorBidi" w:hAnsiTheme="majorBidi" w:cstheme="majorBidi"/>
          <w:color w:val="000000"/>
          <w:sz w:val="24"/>
          <w:szCs w:val="24"/>
        </w:rPr>
        <w:t xml:space="preserve">, </w:t>
      </w:r>
      <w:r w:rsidRPr="00550052">
        <w:rPr>
          <w:rFonts w:asciiTheme="majorBidi" w:hAnsiTheme="majorBidi" w:cstheme="majorBidi"/>
          <w:spacing w:val="-2"/>
          <w:sz w:val="24"/>
          <w:szCs w:val="24"/>
        </w:rPr>
        <w:t xml:space="preserve">Державний стандарт соціальної послуги представництва інтересів </w:t>
      </w:r>
      <w:r w:rsidRPr="00550052">
        <w:rPr>
          <w:rFonts w:asciiTheme="majorBidi" w:hAnsiTheme="majorBidi" w:cstheme="majorBidi"/>
          <w:i/>
          <w:color w:val="000000"/>
          <w:sz w:val="24"/>
          <w:szCs w:val="24"/>
        </w:rPr>
        <w:t xml:space="preserve">(наказ від 30.12.2015 № 1261). </w:t>
      </w:r>
    </w:p>
    <w:p w14:paraId="4F164E31" w14:textId="77777777" w:rsidR="00550052" w:rsidRPr="00550052" w:rsidRDefault="00550052" w:rsidP="00550052">
      <w:pPr>
        <w:ind w:firstLine="567"/>
        <w:jc w:val="both"/>
        <w:rPr>
          <w:rFonts w:asciiTheme="majorBidi" w:hAnsiTheme="majorBidi" w:cstheme="majorBidi"/>
          <w:sz w:val="24"/>
          <w:szCs w:val="24"/>
        </w:rPr>
      </w:pPr>
      <w:r w:rsidRPr="00550052">
        <w:rPr>
          <w:rFonts w:asciiTheme="majorBidi" w:hAnsiTheme="majorBidi" w:cstheme="majorBidi"/>
          <w:sz w:val="24"/>
          <w:szCs w:val="24"/>
        </w:rPr>
        <w:lastRenderedPageBreak/>
        <w:t>Так, у 2015 році у Запорізькій, Миколаївській та Хмельницькій областях здійснено закупівлю соціальних послуг на загальну суму понад 250 тис. гривень (у 2014 році соціальне замовлення проведено у Хмельницькій області на загальну суму 95 тис. гривень).</w:t>
      </w:r>
    </w:p>
    <w:p w14:paraId="25C29953" w14:textId="77777777" w:rsidR="00550052" w:rsidRPr="00550052" w:rsidRDefault="00550052" w:rsidP="00550052">
      <w:pPr>
        <w:ind w:firstLine="567"/>
        <w:jc w:val="both"/>
        <w:rPr>
          <w:rFonts w:asciiTheme="majorBidi" w:hAnsiTheme="majorBidi" w:cstheme="majorBidi"/>
          <w:spacing w:val="-2"/>
          <w:sz w:val="24"/>
          <w:szCs w:val="24"/>
        </w:rPr>
      </w:pPr>
      <w:r w:rsidRPr="00550052">
        <w:rPr>
          <w:rFonts w:asciiTheme="majorBidi" w:hAnsiTheme="majorBidi" w:cstheme="majorBidi"/>
          <w:spacing w:val="-2"/>
          <w:sz w:val="24"/>
          <w:szCs w:val="24"/>
        </w:rPr>
        <w:t xml:space="preserve">Для усунення обмежень щодо участі у конкурсі на залучення бюджетних коштів для надання соціальних послуг прийнято постанову Кабінету Міністрів України “Про внесення змін до Порядку здійснення соціального замовлення за рахунок бюджетних коштів” </w:t>
      </w:r>
      <w:r w:rsidRPr="00550052">
        <w:rPr>
          <w:rFonts w:asciiTheme="majorBidi" w:hAnsiTheme="majorBidi" w:cstheme="majorBidi"/>
          <w:i/>
          <w:color w:val="000000"/>
          <w:sz w:val="24"/>
          <w:szCs w:val="24"/>
        </w:rPr>
        <w:t>(від 14.05.2015 № 282).</w:t>
      </w:r>
    </w:p>
    <w:p w14:paraId="3580D1BB" w14:textId="77777777" w:rsidR="00550052" w:rsidRPr="00550052" w:rsidRDefault="00550052" w:rsidP="00550052">
      <w:pPr>
        <w:ind w:firstLine="567"/>
        <w:jc w:val="both"/>
        <w:rPr>
          <w:rFonts w:asciiTheme="majorBidi" w:hAnsiTheme="majorBidi" w:cstheme="majorBidi"/>
          <w:spacing w:val="-2"/>
          <w:sz w:val="24"/>
          <w:szCs w:val="24"/>
        </w:rPr>
      </w:pPr>
      <w:r w:rsidRPr="00550052">
        <w:rPr>
          <w:rFonts w:asciiTheme="majorBidi" w:hAnsiTheme="majorBidi" w:cstheme="majorBidi"/>
          <w:spacing w:val="-2"/>
          <w:sz w:val="24"/>
          <w:szCs w:val="24"/>
        </w:rPr>
        <w:t xml:space="preserve">Протягом 2014 – 2015 років спрощено процедуру отримання компенсації фізичними особами за надані соціальні послуги, зокрема запроваджено електронний обмін інформацією між Мінсоцполітики та Державною фіскальною службою про фізичних осіб – платників податків, що зменшить перелік документів для призначення компенсації. </w:t>
      </w:r>
    </w:p>
    <w:p w14:paraId="29FABED6" w14:textId="77777777" w:rsidR="00550052" w:rsidRPr="00550052" w:rsidRDefault="00550052" w:rsidP="00550052">
      <w:pPr>
        <w:ind w:firstLine="567"/>
        <w:jc w:val="both"/>
        <w:rPr>
          <w:rFonts w:asciiTheme="majorBidi" w:hAnsiTheme="majorBidi" w:cstheme="majorBidi"/>
          <w:sz w:val="24"/>
          <w:szCs w:val="24"/>
        </w:rPr>
      </w:pPr>
      <w:r w:rsidRPr="00550052">
        <w:rPr>
          <w:rFonts w:asciiTheme="majorBidi" w:hAnsiTheme="majorBidi" w:cstheme="majorBidi"/>
          <w:sz w:val="24"/>
          <w:szCs w:val="24"/>
        </w:rPr>
        <w:t xml:space="preserve">З метою запровадження інноваційних соціальних послуг Мінсоцполітики затверджено Типове положення про відділення денного догляду для осіб похилого віку та інвалідів </w:t>
      </w:r>
      <w:r w:rsidRPr="00550052">
        <w:rPr>
          <w:rFonts w:asciiTheme="majorBidi" w:hAnsiTheme="majorBidi" w:cstheme="majorBidi"/>
          <w:i/>
          <w:sz w:val="24"/>
          <w:szCs w:val="24"/>
        </w:rPr>
        <w:t>(наказ від 18.08.2015 № 852)</w:t>
      </w:r>
      <w:r w:rsidRPr="00550052">
        <w:rPr>
          <w:rFonts w:asciiTheme="majorBidi" w:hAnsiTheme="majorBidi" w:cstheme="majorBidi"/>
          <w:sz w:val="24"/>
          <w:szCs w:val="24"/>
        </w:rPr>
        <w:t>.</w:t>
      </w:r>
    </w:p>
    <w:p w14:paraId="1377F1A9" w14:textId="77777777" w:rsidR="00550052" w:rsidRPr="00550052" w:rsidRDefault="00550052" w:rsidP="00550052">
      <w:pPr>
        <w:ind w:firstLine="567"/>
        <w:jc w:val="both"/>
        <w:rPr>
          <w:rFonts w:asciiTheme="majorBidi" w:hAnsiTheme="majorBidi" w:cstheme="majorBidi"/>
          <w:color w:val="000000"/>
          <w:sz w:val="24"/>
          <w:szCs w:val="24"/>
        </w:rPr>
      </w:pPr>
      <w:r w:rsidRPr="00550052">
        <w:rPr>
          <w:rFonts w:asciiTheme="majorBidi" w:hAnsiTheme="majorBidi" w:cstheme="majorBidi"/>
          <w:sz w:val="24"/>
          <w:szCs w:val="24"/>
        </w:rPr>
        <w:t xml:space="preserve">Урядом для забезпечення права на отримання соціального житла бездомних осіб, зокрема визначено, що бездомна особа замість довідки про місце проживання та склад сім’ї надає інший вид довідки, яку видаватимуть, зокрема центри обліку бездомних осіб </w:t>
      </w:r>
      <w:r w:rsidRPr="00550052">
        <w:rPr>
          <w:rFonts w:asciiTheme="majorBidi" w:hAnsiTheme="majorBidi" w:cstheme="majorBidi"/>
          <w:i/>
          <w:sz w:val="24"/>
          <w:szCs w:val="24"/>
        </w:rPr>
        <w:t>(постанова Кабінету Міністрів України від 25.03.2015 № 138 “Про внесення змін до Порядку взяття громадян на соціальний квартирний облік, їх перебування на такому обліку та зняття з нього”)</w:t>
      </w:r>
      <w:r w:rsidRPr="00550052">
        <w:rPr>
          <w:rFonts w:asciiTheme="majorBidi" w:hAnsiTheme="majorBidi" w:cstheme="majorBidi"/>
          <w:sz w:val="24"/>
          <w:szCs w:val="24"/>
        </w:rPr>
        <w:t>.</w:t>
      </w:r>
    </w:p>
    <w:p w14:paraId="7B7E92AB" w14:textId="77777777" w:rsidR="003C22A9" w:rsidRDefault="003C22A9">
      <w:pPr>
        <w:rPr>
          <w:rFonts w:asciiTheme="majorBidi" w:hAnsiTheme="majorBidi" w:cstheme="majorBidi"/>
          <w:sz w:val="24"/>
          <w:szCs w:val="24"/>
        </w:rPr>
      </w:pPr>
      <w:r>
        <w:rPr>
          <w:rFonts w:asciiTheme="majorBidi" w:hAnsiTheme="majorBidi" w:cstheme="majorBidi"/>
          <w:sz w:val="24"/>
          <w:szCs w:val="24"/>
        </w:rPr>
        <w:br w:type="page"/>
      </w:r>
    </w:p>
    <w:p w14:paraId="41CDA5C1" w14:textId="77777777" w:rsidR="008E10DC" w:rsidRDefault="003C22A9" w:rsidP="008E10DC">
      <w:pPr>
        <w:autoSpaceDE w:val="0"/>
        <w:autoSpaceDN w:val="0"/>
        <w:adjustRightInd w:val="0"/>
        <w:ind w:firstLine="567"/>
        <w:jc w:val="center"/>
        <w:rPr>
          <w:rFonts w:asciiTheme="majorBidi" w:hAnsiTheme="majorBidi" w:cstheme="majorBidi"/>
          <w:b/>
          <w:bCs/>
          <w:sz w:val="24"/>
          <w:szCs w:val="24"/>
          <w:lang w:bidi="he-IL"/>
        </w:rPr>
      </w:pPr>
      <w:r w:rsidRPr="008E10DC">
        <w:rPr>
          <w:rFonts w:asciiTheme="majorBidi" w:hAnsiTheme="majorBidi" w:cstheme="majorBidi"/>
          <w:b/>
          <w:bCs/>
          <w:sz w:val="24"/>
          <w:szCs w:val="24"/>
        </w:rPr>
        <w:lastRenderedPageBreak/>
        <w:t>І</w:t>
      </w:r>
      <w:r w:rsidRPr="008E10DC">
        <w:rPr>
          <w:rFonts w:asciiTheme="majorBidi" w:hAnsiTheme="majorBidi" w:cstheme="majorBidi"/>
          <w:b/>
          <w:bCs/>
          <w:sz w:val="24"/>
          <w:szCs w:val="24"/>
          <w:lang w:val="en-US" w:bidi="he-IL"/>
        </w:rPr>
        <w:t>V</w:t>
      </w:r>
      <w:r w:rsidRPr="008E10DC">
        <w:rPr>
          <w:rFonts w:asciiTheme="majorBidi" w:hAnsiTheme="majorBidi" w:cstheme="majorBidi"/>
          <w:b/>
          <w:bCs/>
          <w:sz w:val="24"/>
          <w:szCs w:val="24"/>
          <w:lang w:bidi="he-IL"/>
        </w:rPr>
        <w:t xml:space="preserve">. Система надання соціальних послуг </w:t>
      </w:r>
    </w:p>
    <w:p w14:paraId="095CABDE" w14:textId="77777777" w:rsidR="00550052" w:rsidRPr="008E10DC" w:rsidRDefault="003C22A9" w:rsidP="008E10DC">
      <w:pPr>
        <w:autoSpaceDE w:val="0"/>
        <w:autoSpaceDN w:val="0"/>
        <w:adjustRightInd w:val="0"/>
        <w:ind w:firstLine="567"/>
        <w:jc w:val="center"/>
        <w:rPr>
          <w:rFonts w:asciiTheme="majorBidi" w:hAnsiTheme="majorBidi" w:cstheme="majorBidi"/>
          <w:b/>
          <w:bCs/>
          <w:sz w:val="24"/>
          <w:szCs w:val="24"/>
          <w:lang w:bidi="he-IL"/>
        </w:rPr>
      </w:pPr>
      <w:r w:rsidRPr="008E10DC">
        <w:rPr>
          <w:rFonts w:asciiTheme="majorBidi" w:hAnsiTheme="majorBidi" w:cstheme="majorBidi"/>
          <w:b/>
          <w:bCs/>
          <w:sz w:val="24"/>
          <w:szCs w:val="24"/>
          <w:lang w:bidi="he-IL"/>
        </w:rPr>
        <w:t>в умовах децентралізації: питання для обговорення</w:t>
      </w:r>
    </w:p>
    <w:p w14:paraId="433A1374" w14:textId="77777777" w:rsidR="003C22A9" w:rsidRDefault="003C22A9" w:rsidP="003C22A9">
      <w:pPr>
        <w:autoSpaceDE w:val="0"/>
        <w:autoSpaceDN w:val="0"/>
        <w:adjustRightInd w:val="0"/>
        <w:ind w:firstLine="567"/>
        <w:jc w:val="both"/>
        <w:rPr>
          <w:rFonts w:asciiTheme="majorBidi" w:hAnsiTheme="majorBidi" w:cstheme="majorBidi"/>
          <w:sz w:val="24"/>
          <w:szCs w:val="24"/>
          <w:lang w:bidi="he-IL"/>
        </w:rPr>
      </w:pPr>
    </w:p>
    <w:p w14:paraId="26091EA3" w14:textId="77777777" w:rsidR="003C22A9" w:rsidRPr="003C22A9" w:rsidRDefault="003C22A9" w:rsidP="003C22A9">
      <w:pPr>
        <w:autoSpaceDE w:val="0"/>
        <w:autoSpaceDN w:val="0"/>
        <w:adjustRightInd w:val="0"/>
        <w:ind w:firstLine="567"/>
        <w:jc w:val="both"/>
        <w:rPr>
          <w:rFonts w:asciiTheme="majorBidi" w:hAnsiTheme="majorBidi" w:cstheme="majorBidi"/>
          <w:sz w:val="24"/>
          <w:szCs w:val="24"/>
          <w:lang w:bidi="he-IL"/>
        </w:rPr>
      </w:pPr>
      <w:r w:rsidRPr="003C22A9">
        <w:rPr>
          <w:rFonts w:asciiTheme="majorBidi" w:hAnsiTheme="majorBidi" w:cstheme="majorBidi"/>
          <w:b/>
          <w:bCs/>
          <w:sz w:val="24"/>
          <w:szCs w:val="24"/>
          <w:lang w:bidi="he-IL"/>
        </w:rPr>
        <w:t>1. Відповідальність ОТГ та міст обласного значення щодо забезпечення соціальними послугами.</w:t>
      </w:r>
    </w:p>
    <w:p w14:paraId="46E9105B" w14:textId="77777777" w:rsidR="00FF636F" w:rsidRDefault="00FF636F" w:rsidP="003C22A9">
      <w:pPr>
        <w:autoSpaceDE w:val="0"/>
        <w:autoSpaceDN w:val="0"/>
        <w:adjustRightInd w:val="0"/>
        <w:ind w:firstLine="567"/>
        <w:jc w:val="both"/>
        <w:rPr>
          <w:rFonts w:asciiTheme="majorBidi" w:hAnsiTheme="majorBidi" w:cstheme="majorBidi"/>
          <w:sz w:val="24"/>
          <w:szCs w:val="24"/>
          <w:lang w:bidi="he-IL"/>
        </w:rPr>
      </w:pPr>
    </w:p>
    <w:p w14:paraId="76255549" w14:textId="77777777" w:rsidR="00FF636F" w:rsidRDefault="00FF636F" w:rsidP="00FF636F">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 xml:space="preserve">Не розуміння сутті значної кількості соціальних послуг та неможливість їх розрахунку, призводить до радикальної «раціоналізації» бюджетного планування. </w:t>
      </w:r>
    </w:p>
    <w:p w14:paraId="1145D6BF" w14:textId="77777777" w:rsidR="00FF636F" w:rsidRDefault="00FF636F" w:rsidP="00FF636F">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Занадто складана система цільових груп та зобов’язань держави заважає місцевій владі визначати пріоритети фінансування в сфері соціальних послуг.</w:t>
      </w:r>
    </w:p>
    <w:p w14:paraId="3F4C0F5D" w14:textId="77777777" w:rsidR="00FF636F" w:rsidRDefault="00FF636F" w:rsidP="003C22A9">
      <w:pPr>
        <w:autoSpaceDE w:val="0"/>
        <w:autoSpaceDN w:val="0"/>
        <w:adjustRightInd w:val="0"/>
        <w:ind w:firstLine="567"/>
        <w:jc w:val="both"/>
        <w:rPr>
          <w:rFonts w:asciiTheme="majorBidi" w:hAnsiTheme="majorBidi" w:cstheme="majorBidi"/>
          <w:sz w:val="24"/>
          <w:szCs w:val="24"/>
          <w:lang w:bidi="he-IL"/>
        </w:rPr>
      </w:pPr>
    </w:p>
    <w:p w14:paraId="63F6428B" w14:textId="77777777" w:rsidR="003C22A9" w:rsidRPr="00FF636F" w:rsidRDefault="003C22A9" w:rsidP="003C22A9">
      <w:pPr>
        <w:autoSpaceDE w:val="0"/>
        <w:autoSpaceDN w:val="0"/>
        <w:adjustRightInd w:val="0"/>
        <w:ind w:firstLine="567"/>
        <w:jc w:val="both"/>
        <w:rPr>
          <w:rFonts w:asciiTheme="majorBidi" w:hAnsiTheme="majorBidi" w:cstheme="majorBidi"/>
          <w:sz w:val="20"/>
          <w:szCs w:val="20"/>
          <w:lang w:bidi="he-IL"/>
        </w:rPr>
      </w:pPr>
      <w:r w:rsidRPr="00FF636F">
        <w:rPr>
          <w:rFonts w:asciiTheme="majorBidi" w:hAnsiTheme="majorBidi" w:cstheme="majorBidi"/>
          <w:sz w:val="20"/>
          <w:szCs w:val="20"/>
          <w:lang w:bidi="he-IL"/>
        </w:rPr>
        <w:t>Відповідно до позиції Конституційного Суду України (</w:t>
      </w:r>
      <w:r w:rsidRPr="00FF636F">
        <w:rPr>
          <w:rFonts w:asciiTheme="majorBidi" w:hAnsiTheme="majorBidi" w:cstheme="majorBidi"/>
          <w:i/>
          <w:iCs/>
          <w:sz w:val="20"/>
          <w:szCs w:val="20"/>
          <w:u w:val="single"/>
          <w:lang w:bidi="he-IL"/>
        </w:rPr>
        <w:t>Рішення від 26 грудня 2011 року № 20-рп/2011</w:t>
      </w:r>
      <w:r w:rsidRPr="00FF636F">
        <w:rPr>
          <w:rFonts w:asciiTheme="majorBidi" w:hAnsiTheme="majorBidi" w:cstheme="majorBidi"/>
          <w:sz w:val="20"/>
          <w:szCs w:val="20"/>
          <w:u w:val="single"/>
          <w:lang w:bidi="he-IL"/>
        </w:rPr>
        <w:t>)</w:t>
      </w:r>
      <w:r w:rsidRPr="00FF636F">
        <w:rPr>
          <w:rFonts w:asciiTheme="majorBidi" w:hAnsiTheme="majorBidi" w:cstheme="majorBidi"/>
          <w:sz w:val="20"/>
          <w:szCs w:val="20"/>
          <w:lang w:bidi="he-IL"/>
        </w:rPr>
        <w:t>, передбачені законами соціально-економічні права не є абсолютними. Механізм реалізації цих прав може бути змінений державою, зокрема, через неможливість їх фінансового забезпечення.</w:t>
      </w:r>
    </w:p>
    <w:p w14:paraId="7963AD94" w14:textId="77777777" w:rsidR="008E10DC" w:rsidRDefault="008E10DC" w:rsidP="008E10DC">
      <w:pPr>
        <w:autoSpaceDE w:val="0"/>
        <w:autoSpaceDN w:val="0"/>
        <w:adjustRightInd w:val="0"/>
        <w:ind w:firstLine="567"/>
        <w:jc w:val="both"/>
        <w:rPr>
          <w:rFonts w:asciiTheme="majorBidi" w:hAnsiTheme="majorBidi" w:cstheme="majorBidi"/>
          <w:sz w:val="24"/>
          <w:szCs w:val="24"/>
          <w:lang w:bidi="he-IL"/>
        </w:rPr>
      </w:pPr>
    </w:p>
    <w:p w14:paraId="0006F3DE" w14:textId="77777777" w:rsidR="008E10DC" w:rsidRPr="008E10DC" w:rsidRDefault="008E10DC" w:rsidP="008E10DC">
      <w:pPr>
        <w:autoSpaceDE w:val="0"/>
        <w:autoSpaceDN w:val="0"/>
        <w:adjustRightInd w:val="0"/>
        <w:ind w:firstLine="567"/>
        <w:jc w:val="both"/>
        <w:rPr>
          <w:rFonts w:asciiTheme="majorBidi" w:hAnsiTheme="majorBidi" w:cstheme="majorBidi"/>
          <w:b/>
          <w:bCs/>
          <w:sz w:val="24"/>
          <w:szCs w:val="24"/>
          <w:lang w:bidi="he-IL"/>
        </w:rPr>
      </w:pPr>
      <w:r w:rsidRPr="008E10DC">
        <w:rPr>
          <w:rFonts w:asciiTheme="majorBidi" w:hAnsiTheme="majorBidi" w:cstheme="majorBidi"/>
          <w:b/>
          <w:bCs/>
          <w:sz w:val="24"/>
          <w:szCs w:val="24"/>
          <w:lang w:bidi="he-IL"/>
        </w:rPr>
        <w:t>2. Адміністрування соціальних послуг на місцевому рівні</w:t>
      </w:r>
    </w:p>
    <w:p w14:paraId="25C62ABF" w14:textId="77777777" w:rsidR="003C22A9" w:rsidRDefault="008E10DC" w:rsidP="00FF636F">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Відмова у фінансування адміністраторів соціальних послуг з боку громад та фінансування лише соціальних працівників, які безпосередньо працюють з населенням</w:t>
      </w:r>
      <w:r w:rsidR="00FF636F">
        <w:rPr>
          <w:rFonts w:asciiTheme="majorBidi" w:hAnsiTheme="majorBidi" w:cstheme="majorBidi"/>
          <w:sz w:val="24"/>
          <w:szCs w:val="24"/>
          <w:lang w:bidi="he-IL"/>
        </w:rPr>
        <w:t>. Скорочення структур та введення соціальних працівників до складу виконкомів без створення додаткових структур.</w:t>
      </w:r>
    </w:p>
    <w:p w14:paraId="3E62A37A" w14:textId="77777777" w:rsidR="00FF636F" w:rsidRDefault="00850268" w:rsidP="00850268">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Це загрожує тим, що недержавні надавачі стають неконкурентноздатними, у зв’язку з необхідністю підтримувати інфраструктуру та адміністративний персонал</w:t>
      </w:r>
    </w:p>
    <w:p w14:paraId="69264860" w14:textId="77777777" w:rsidR="00850268" w:rsidRDefault="00850268" w:rsidP="00850268">
      <w:pPr>
        <w:autoSpaceDE w:val="0"/>
        <w:autoSpaceDN w:val="0"/>
        <w:adjustRightInd w:val="0"/>
        <w:ind w:firstLine="567"/>
        <w:jc w:val="both"/>
        <w:rPr>
          <w:rFonts w:asciiTheme="majorBidi" w:hAnsiTheme="majorBidi" w:cstheme="majorBidi"/>
          <w:sz w:val="24"/>
          <w:szCs w:val="24"/>
          <w:lang w:bidi="he-IL"/>
        </w:rPr>
      </w:pPr>
    </w:p>
    <w:p w14:paraId="7CB36888" w14:textId="77777777" w:rsidR="008E10DC" w:rsidRPr="00FF636F" w:rsidRDefault="008E10DC" w:rsidP="003C22A9">
      <w:pPr>
        <w:autoSpaceDE w:val="0"/>
        <w:autoSpaceDN w:val="0"/>
        <w:adjustRightInd w:val="0"/>
        <w:ind w:firstLine="567"/>
        <w:jc w:val="both"/>
        <w:rPr>
          <w:rFonts w:asciiTheme="majorBidi" w:hAnsiTheme="majorBidi" w:cstheme="majorBidi"/>
          <w:b/>
          <w:bCs/>
          <w:sz w:val="24"/>
          <w:szCs w:val="24"/>
          <w:lang w:bidi="he-IL"/>
        </w:rPr>
      </w:pPr>
      <w:r w:rsidRPr="00FF636F">
        <w:rPr>
          <w:rFonts w:asciiTheme="majorBidi" w:hAnsiTheme="majorBidi" w:cstheme="majorBidi"/>
          <w:b/>
          <w:bCs/>
          <w:sz w:val="24"/>
          <w:szCs w:val="24"/>
          <w:lang w:bidi="he-IL"/>
        </w:rPr>
        <w:t>3</w:t>
      </w:r>
      <w:r w:rsidR="003C22A9" w:rsidRPr="00FF636F">
        <w:rPr>
          <w:rFonts w:asciiTheme="majorBidi" w:hAnsiTheme="majorBidi" w:cstheme="majorBidi"/>
          <w:b/>
          <w:bCs/>
          <w:sz w:val="24"/>
          <w:szCs w:val="24"/>
          <w:lang w:bidi="he-IL"/>
        </w:rPr>
        <w:t xml:space="preserve">. Перехід від фінансування закладів до фінансування соціальних послуг </w:t>
      </w:r>
    </w:p>
    <w:p w14:paraId="09BE2B8F" w14:textId="77777777" w:rsidR="003C22A9" w:rsidRDefault="008E10DC" w:rsidP="00850268">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Введення нових стандартів б</w:t>
      </w:r>
      <w:r w:rsidR="003C22A9">
        <w:rPr>
          <w:rFonts w:asciiTheme="majorBidi" w:hAnsiTheme="majorBidi" w:cstheme="majorBidi"/>
          <w:sz w:val="24"/>
          <w:szCs w:val="24"/>
          <w:lang w:bidi="he-IL"/>
        </w:rPr>
        <w:t>ухгалтерськ</w:t>
      </w:r>
      <w:r>
        <w:rPr>
          <w:rFonts w:asciiTheme="majorBidi" w:hAnsiTheme="majorBidi" w:cstheme="majorBidi"/>
          <w:sz w:val="24"/>
          <w:szCs w:val="24"/>
          <w:lang w:bidi="he-IL"/>
        </w:rPr>
        <w:t>ого</w:t>
      </w:r>
      <w:r w:rsidR="003C22A9">
        <w:rPr>
          <w:rFonts w:asciiTheme="majorBidi" w:hAnsiTheme="majorBidi" w:cstheme="majorBidi"/>
          <w:sz w:val="24"/>
          <w:szCs w:val="24"/>
          <w:lang w:bidi="he-IL"/>
        </w:rPr>
        <w:t xml:space="preserve"> облік</w:t>
      </w:r>
      <w:r>
        <w:rPr>
          <w:rFonts w:asciiTheme="majorBidi" w:hAnsiTheme="majorBidi" w:cstheme="majorBidi"/>
          <w:sz w:val="24"/>
          <w:szCs w:val="24"/>
          <w:lang w:bidi="he-IL"/>
        </w:rPr>
        <w:t>у</w:t>
      </w:r>
      <w:r w:rsidR="00850268">
        <w:rPr>
          <w:rFonts w:asciiTheme="majorBidi" w:hAnsiTheme="majorBidi" w:cstheme="majorBidi"/>
          <w:sz w:val="24"/>
          <w:szCs w:val="24"/>
          <w:lang w:bidi="he-IL"/>
        </w:rPr>
        <w:t xml:space="preserve"> (розрахунок витрат на послугу)</w:t>
      </w:r>
      <w:r w:rsidR="003C22A9">
        <w:rPr>
          <w:rFonts w:asciiTheme="majorBidi" w:hAnsiTheme="majorBidi" w:cstheme="majorBidi"/>
          <w:sz w:val="24"/>
          <w:szCs w:val="24"/>
          <w:lang w:bidi="he-IL"/>
        </w:rPr>
        <w:t xml:space="preserve"> та </w:t>
      </w:r>
      <w:r w:rsidR="00FF636F">
        <w:rPr>
          <w:rFonts w:asciiTheme="majorBidi" w:hAnsiTheme="majorBidi" w:cstheme="majorBidi"/>
          <w:sz w:val="24"/>
          <w:szCs w:val="24"/>
          <w:lang w:bidi="he-IL"/>
        </w:rPr>
        <w:t xml:space="preserve">впровадження механізмів </w:t>
      </w:r>
      <w:r w:rsidR="003C22A9">
        <w:rPr>
          <w:rFonts w:asciiTheme="majorBidi" w:hAnsiTheme="majorBidi" w:cstheme="majorBidi"/>
          <w:sz w:val="24"/>
          <w:szCs w:val="24"/>
          <w:lang w:bidi="he-IL"/>
        </w:rPr>
        <w:t>визначення вартості соціальної послуги</w:t>
      </w:r>
      <w:r w:rsidR="00FF636F">
        <w:rPr>
          <w:rFonts w:asciiTheme="majorBidi" w:hAnsiTheme="majorBidi" w:cstheme="majorBidi"/>
          <w:sz w:val="24"/>
          <w:szCs w:val="24"/>
          <w:lang w:bidi="he-IL"/>
        </w:rPr>
        <w:t xml:space="preserve"> ще більше сприя</w:t>
      </w:r>
      <w:r w:rsidR="00850268">
        <w:rPr>
          <w:rFonts w:asciiTheme="majorBidi" w:hAnsiTheme="majorBidi" w:cstheme="majorBidi"/>
          <w:sz w:val="24"/>
          <w:szCs w:val="24"/>
          <w:lang w:bidi="he-IL"/>
        </w:rPr>
        <w:t>ють</w:t>
      </w:r>
      <w:r w:rsidR="00FF636F">
        <w:rPr>
          <w:rFonts w:asciiTheme="majorBidi" w:hAnsiTheme="majorBidi" w:cstheme="majorBidi"/>
          <w:sz w:val="24"/>
          <w:szCs w:val="24"/>
          <w:lang w:bidi="he-IL"/>
        </w:rPr>
        <w:t xml:space="preserve"> деінституціоналізації соціальної сфери на місцевому рівні</w:t>
      </w:r>
      <w:r w:rsidR="00850268">
        <w:rPr>
          <w:rFonts w:asciiTheme="majorBidi" w:hAnsiTheme="majorBidi" w:cstheme="majorBidi"/>
          <w:sz w:val="24"/>
          <w:szCs w:val="24"/>
          <w:lang w:bidi="he-IL"/>
        </w:rPr>
        <w:t xml:space="preserve">. </w:t>
      </w:r>
    </w:p>
    <w:p w14:paraId="5F99D40E" w14:textId="77777777" w:rsidR="003C22A9" w:rsidRDefault="003C22A9" w:rsidP="003C22A9">
      <w:pPr>
        <w:autoSpaceDE w:val="0"/>
        <w:autoSpaceDN w:val="0"/>
        <w:adjustRightInd w:val="0"/>
        <w:ind w:firstLine="567"/>
        <w:jc w:val="both"/>
        <w:rPr>
          <w:rFonts w:asciiTheme="majorBidi" w:hAnsiTheme="majorBidi" w:cstheme="majorBidi"/>
          <w:sz w:val="24"/>
          <w:szCs w:val="24"/>
          <w:lang w:bidi="he-IL"/>
        </w:rPr>
      </w:pPr>
    </w:p>
    <w:p w14:paraId="2B690563" w14:textId="77777777" w:rsidR="00FF636F" w:rsidRDefault="00FF636F" w:rsidP="00FF636F">
      <w:pPr>
        <w:autoSpaceDE w:val="0"/>
        <w:autoSpaceDN w:val="0"/>
        <w:adjustRightInd w:val="0"/>
        <w:ind w:firstLine="567"/>
        <w:jc w:val="both"/>
        <w:rPr>
          <w:rFonts w:asciiTheme="majorBidi" w:hAnsiTheme="majorBidi" w:cstheme="majorBidi"/>
          <w:sz w:val="24"/>
          <w:szCs w:val="24"/>
          <w:lang w:bidi="he-IL"/>
        </w:rPr>
      </w:pPr>
    </w:p>
    <w:p w14:paraId="77007ACE" w14:textId="77777777" w:rsidR="00FF636F" w:rsidRPr="00767E8E" w:rsidRDefault="00FF636F" w:rsidP="00FF636F">
      <w:pPr>
        <w:autoSpaceDE w:val="0"/>
        <w:autoSpaceDN w:val="0"/>
        <w:adjustRightInd w:val="0"/>
        <w:ind w:firstLine="567"/>
        <w:jc w:val="both"/>
        <w:rPr>
          <w:rFonts w:asciiTheme="majorBidi" w:hAnsiTheme="majorBidi" w:cstheme="majorBidi"/>
          <w:b/>
          <w:bCs/>
          <w:sz w:val="24"/>
          <w:szCs w:val="24"/>
          <w:lang w:bidi="he-IL"/>
        </w:rPr>
      </w:pPr>
      <w:r w:rsidRPr="00767E8E">
        <w:rPr>
          <w:rFonts w:asciiTheme="majorBidi" w:hAnsiTheme="majorBidi" w:cstheme="majorBidi"/>
          <w:b/>
          <w:bCs/>
          <w:sz w:val="24"/>
          <w:szCs w:val="24"/>
          <w:lang w:bidi="he-IL"/>
        </w:rPr>
        <w:t>4. Соціальні проблеми на рівні громади</w:t>
      </w:r>
      <w:r w:rsidR="00767E8E" w:rsidRPr="00767E8E">
        <w:rPr>
          <w:rFonts w:asciiTheme="majorBidi" w:hAnsiTheme="majorBidi" w:cstheme="majorBidi"/>
          <w:b/>
          <w:bCs/>
          <w:sz w:val="24"/>
          <w:szCs w:val="24"/>
          <w:lang w:bidi="he-IL"/>
        </w:rPr>
        <w:t xml:space="preserve"> та визначення потреб в соціальних послугах</w:t>
      </w:r>
      <w:r w:rsidRPr="00767E8E">
        <w:rPr>
          <w:rFonts w:asciiTheme="majorBidi" w:hAnsiTheme="majorBidi" w:cstheme="majorBidi"/>
          <w:b/>
          <w:bCs/>
          <w:sz w:val="24"/>
          <w:szCs w:val="24"/>
          <w:lang w:bidi="he-IL"/>
        </w:rPr>
        <w:t>.</w:t>
      </w:r>
    </w:p>
    <w:p w14:paraId="68743ADA" w14:textId="77777777" w:rsidR="00FF636F" w:rsidRDefault="00767E8E" w:rsidP="00767E8E">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Відсутність методики визначення пріоритетних проблем громад та наявність складної системи визначення потреб в соціальних послугах на рівні адміністративно-територіальної одиниці не сприяє виділенню коштів на соціальні послуги.</w:t>
      </w:r>
    </w:p>
    <w:p w14:paraId="4E02AD83" w14:textId="77777777" w:rsidR="00FF636F" w:rsidRDefault="00FF636F" w:rsidP="00FF636F">
      <w:pPr>
        <w:autoSpaceDE w:val="0"/>
        <w:autoSpaceDN w:val="0"/>
        <w:adjustRightInd w:val="0"/>
        <w:ind w:firstLine="567"/>
        <w:jc w:val="both"/>
        <w:rPr>
          <w:rFonts w:asciiTheme="majorBidi" w:hAnsiTheme="majorBidi" w:cstheme="majorBidi"/>
          <w:sz w:val="24"/>
          <w:szCs w:val="24"/>
          <w:lang w:bidi="he-IL"/>
        </w:rPr>
      </w:pPr>
    </w:p>
    <w:p w14:paraId="57C75F24" w14:textId="77777777" w:rsidR="00FF636F" w:rsidRDefault="00FF636F" w:rsidP="00FF636F">
      <w:pPr>
        <w:autoSpaceDE w:val="0"/>
        <w:autoSpaceDN w:val="0"/>
        <w:adjustRightInd w:val="0"/>
        <w:ind w:firstLine="567"/>
        <w:jc w:val="both"/>
        <w:rPr>
          <w:rFonts w:asciiTheme="majorBidi" w:hAnsiTheme="majorBidi" w:cstheme="majorBidi"/>
          <w:sz w:val="24"/>
          <w:szCs w:val="24"/>
          <w:lang w:bidi="he-IL"/>
        </w:rPr>
      </w:pPr>
    </w:p>
    <w:p w14:paraId="1699DF24" w14:textId="77777777" w:rsidR="00FF636F" w:rsidRPr="00767E8E" w:rsidRDefault="00767E8E" w:rsidP="00FF636F">
      <w:pPr>
        <w:autoSpaceDE w:val="0"/>
        <w:autoSpaceDN w:val="0"/>
        <w:adjustRightInd w:val="0"/>
        <w:ind w:firstLine="567"/>
        <w:jc w:val="both"/>
        <w:rPr>
          <w:rFonts w:asciiTheme="majorBidi" w:hAnsiTheme="majorBidi" w:cstheme="majorBidi"/>
          <w:b/>
          <w:bCs/>
          <w:sz w:val="24"/>
          <w:szCs w:val="24"/>
          <w:lang w:bidi="he-IL"/>
        </w:rPr>
      </w:pPr>
      <w:r w:rsidRPr="00767E8E">
        <w:rPr>
          <w:rFonts w:asciiTheme="majorBidi" w:hAnsiTheme="majorBidi" w:cstheme="majorBidi"/>
          <w:b/>
          <w:bCs/>
          <w:sz w:val="24"/>
          <w:szCs w:val="24"/>
          <w:lang w:bidi="he-IL"/>
        </w:rPr>
        <w:t>5. Соціальна сфера: медицина, освіта, соціальна допомога</w:t>
      </w:r>
    </w:p>
    <w:p w14:paraId="2812339C" w14:textId="77777777" w:rsidR="00767E8E" w:rsidRDefault="00767E8E" w:rsidP="00767E8E">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Різниця в фінансуванні медицини, освіти та соціальної допомоги та дефіцит бюджету, не сприяє визначенню соціальних послуг як пріоритетного напрямку в фінансування з боку громад.</w:t>
      </w:r>
    </w:p>
    <w:p w14:paraId="5D529EBE" w14:textId="77777777" w:rsidR="00767E8E" w:rsidRDefault="00767E8E" w:rsidP="00767E8E">
      <w:pPr>
        <w:autoSpaceDE w:val="0"/>
        <w:autoSpaceDN w:val="0"/>
        <w:adjustRightInd w:val="0"/>
        <w:ind w:firstLine="567"/>
        <w:jc w:val="both"/>
        <w:rPr>
          <w:rFonts w:asciiTheme="majorBidi" w:hAnsiTheme="majorBidi" w:cstheme="majorBidi"/>
          <w:sz w:val="24"/>
          <w:szCs w:val="24"/>
          <w:lang w:bidi="he-IL"/>
        </w:rPr>
      </w:pPr>
    </w:p>
    <w:p w14:paraId="45A0CC45" w14:textId="77777777" w:rsidR="00767E8E" w:rsidRDefault="00767E8E" w:rsidP="00767E8E">
      <w:pPr>
        <w:autoSpaceDE w:val="0"/>
        <w:autoSpaceDN w:val="0"/>
        <w:adjustRightInd w:val="0"/>
        <w:ind w:firstLine="567"/>
        <w:jc w:val="both"/>
        <w:rPr>
          <w:rFonts w:asciiTheme="majorBidi" w:hAnsiTheme="majorBidi" w:cstheme="majorBidi"/>
          <w:sz w:val="24"/>
          <w:szCs w:val="24"/>
          <w:lang w:bidi="he-IL"/>
        </w:rPr>
      </w:pPr>
    </w:p>
    <w:p w14:paraId="44C94676" w14:textId="77777777" w:rsidR="003C22A9" w:rsidRPr="00850268" w:rsidRDefault="00850268" w:rsidP="003C22A9">
      <w:pPr>
        <w:autoSpaceDE w:val="0"/>
        <w:autoSpaceDN w:val="0"/>
        <w:adjustRightInd w:val="0"/>
        <w:ind w:firstLine="567"/>
        <w:jc w:val="both"/>
        <w:rPr>
          <w:rFonts w:asciiTheme="majorBidi" w:hAnsiTheme="majorBidi" w:cstheme="majorBidi"/>
          <w:b/>
          <w:bCs/>
          <w:sz w:val="24"/>
          <w:szCs w:val="24"/>
          <w:lang w:bidi="he-IL"/>
        </w:rPr>
      </w:pPr>
      <w:r w:rsidRPr="00850268">
        <w:rPr>
          <w:rFonts w:asciiTheme="majorBidi" w:hAnsiTheme="majorBidi" w:cstheme="majorBidi"/>
          <w:b/>
          <w:bCs/>
          <w:sz w:val="24"/>
          <w:szCs w:val="24"/>
          <w:lang w:bidi="he-IL"/>
        </w:rPr>
        <w:t>6</w:t>
      </w:r>
      <w:r w:rsidR="003C22A9" w:rsidRPr="00850268">
        <w:rPr>
          <w:rFonts w:asciiTheme="majorBidi" w:hAnsiTheme="majorBidi" w:cstheme="majorBidi"/>
          <w:b/>
          <w:bCs/>
          <w:sz w:val="24"/>
          <w:szCs w:val="24"/>
          <w:lang w:bidi="he-IL"/>
        </w:rPr>
        <w:t>. Залучення додаткових коштів на фінансування соціальної сфери;</w:t>
      </w:r>
    </w:p>
    <w:p w14:paraId="78A0FD12" w14:textId="77777777" w:rsidR="003C22A9" w:rsidRDefault="00850268" w:rsidP="003C22A9">
      <w:pPr>
        <w:autoSpaceDE w:val="0"/>
        <w:autoSpaceDN w:val="0"/>
        <w:adjustRightInd w:val="0"/>
        <w:ind w:firstLine="567"/>
        <w:jc w:val="both"/>
        <w:rPr>
          <w:rFonts w:asciiTheme="majorBidi" w:hAnsiTheme="majorBidi" w:cstheme="majorBidi"/>
          <w:sz w:val="24"/>
          <w:szCs w:val="24"/>
          <w:lang w:bidi="he-IL"/>
        </w:rPr>
      </w:pPr>
      <w:r>
        <w:rPr>
          <w:rFonts w:asciiTheme="majorBidi" w:hAnsiTheme="majorBidi" w:cstheme="majorBidi"/>
          <w:sz w:val="24"/>
          <w:szCs w:val="24"/>
          <w:lang w:bidi="he-IL"/>
        </w:rPr>
        <w:t>Відсутні навички та розуміння щодо використання різних механізмів фінансування виріш</w:t>
      </w:r>
      <w:r w:rsidR="00CF1E0D">
        <w:rPr>
          <w:rFonts w:asciiTheme="majorBidi" w:hAnsiTheme="majorBidi" w:cstheme="majorBidi"/>
          <w:sz w:val="24"/>
          <w:szCs w:val="24"/>
          <w:lang w:bidi="he-IL"/>
        </w:rPr>
        <w:t>ення соціальних проблем громади. Акцент робиться лише на фінансуванні з боку бюджету різних рівнів. Практика фандрейзинга не розвинена та використовується несистемно.</w:t>
      </w:r>
    </w:p>
    <w:p w14:paraId="5319A46F" w14:textId="77777777" w:rsidR="003C22A9" w:rsidRDefault="003C22A9" w:rsidP="00850268">
      <w:pPr>
        <w:autoSpaceDE w:val="0"/>
        <w:autoSpaceDN w:val="0"/>
        <w:adjustRightInd w:val="0"/>
        <w:jc w:val="both"/>
        <w:rPr>
          <w:rFonts w:asciiTheme="majorBidi" w:hAnsiTheme="majorBidi" w:cstheme="majorBidi"/>
          <w:sz w:val="24"/>
          <w:szCs w:val="24"/>
          <w:lang w:bidi="he-IL"/>
        </w:rPr>
      </w:pPr>
    </w:p>
    <w:p w14:paraId="19C60AC5" w14:textId="77777777" w:rsidR="00850268" w:rsidRDefault="00850268" w:rsidP="003C22A9">
      <w:pPr>
        <w:autoSpaceDE w:val="0"/>
        <w:autoSpaceDN w:val="0"/>
        <w:adjustRightInd w:val="0"/>
        <w:ind w:firstLine="567"/>
        <w:jc w:val="both"/>
        <w:rPr>
          <w:rFonts w:asciiTheme="majorBidi" w:hAnsiTheme="majorBidi" w:cstheme="majorBidi"/>
          <w:sz w:val="24"/>
          <w:szCs w:val="24"/>
          <w:lang w:bidi="he-IL"/>
        </w:rPr>
      </w:pPr>
    </w:p>
    <w:p w14:paraId="5D97F63D" w14:textId="77777777" w:rsidR="00850268" w:rsidRPr="00850268" w:rsidRDefault="00850268" w:rsidP="00850268">
      <w:pPr>
        <w:autoSpaceDE w:val="0"/>
        <w:autoSpaceDN w:val="0"/>
        <w:adjustRightInd w:val="0"/>
        <w:ind w:firstLine="567"/>
        <w:jc w:val="both"/>
        <w:rPr>
          <w:rFonts w:asciiTheme="majorBidi" w:hAnsiTheme="majorBidi" w:cstheme="majorBidi"/>
          <w:b/>
          <w:bCs/>
          <w:sz w:val="24"/>
          <w:szCs w:val="24"/>
          <w:lang w:bidi="he-IL"/>
        </w:rPr>
      </w:pPr>
      <w:r w:rsidRPr="00850268">
        <w:rPr>
          <w:rFonts w:asciiTheme="majorBidi" w:hAnsiTheme="majorBidi" w:cstheme="majorBidi"/>
          <w:b/>
          <w:bCs/>
          <w:sz w:val="24"/>
          <w:szCs w:val="24"/>
          <w:lang w:bidi="he-IL"/>
        </w:rPr>
        <w:t>7. Різниця в розумінні поняття «соціальна послуга»</w:t>
      </w:r>
    </w:p>
    <w:p w14:paraId="29CE77B9" w14:textId="77777777" w:rsidR="00850268" w:rsidRPr="00850268" w:rsidRDefault="00850268" w:rsidP="00850268">
      <w:pPr>
        <w:spacing w:before="120"/>
        <w:ind w:firstLine="567"/>
        <w:jc w:val="both"/>
        <w:rPr>
          <w:rFonts w:asciiTheme="majorBidi" w:hAnsiTheme="majorBidi" w:cstheme="majorBidi"/>
          <w:sz w:val="24"/>
          <w:szCs w:val="24"/>
        </w:rPr>
      </w:pPr>
      <w:r w:rsidRPr="00850268">
        <w:rPr>
          <w:rFonts w:asciiTheme="majorBidi" w:hAnsiTheme="majorBidi" w:cstheme="majorBidi"/>
          <w:sz w:val="24"/>
          <w:szCs w:val="24"/>
        </w:rPr>
        <w:t xml:space="preserve">- </w:t>
      </w:r>
      <w:r w:rsidRPr="00850268">
        <w:rPr>
          <w:rFonts w:asciiTheme="majorBidi" w:hAnsiTheme="majorBidi" w:cstheme="majorBidi"/>
          <w:b/>
          <w:bCs/>
          <w:sz w:val="24"/>
          <w:szCs w:val="24"/>
        </w:rPr>
        <w:t>загальний принцип реформування системи фінансування соціальної сфери</w:t>
      </w:r>
      <w:r w:rsidRPr="00850268">
        <w:rPr>
          <w:rFonts w:asciiTheme="majorBidi" w:hAnsiTheme="majorBidi" w:cstheme="majorBidi"/>
          <w:sz w:val="24"/>
          <w:szCs w:val="24"/>
        </w:rPr>
        <w:t xml:space="preserve"> від фінансування установ та закладів, до фінансування послуг. В цьому випадку мова йде про загальні процедури планування та фінансування;</w:t>
      </w:r>
    </w:p>
    <w:p w14:paraId="70D3CDD2" w14:textId="77777777" w:rsidR="00850268" w:rsidRPr="00850268" w:rsidRDefault="00850268" w:rsidP="00850268">
      <w:pPr>
        <w:spacing w:before="120"/>
        <w:ind w:firstLine="567"/>
        <w:jc w:val="both"/>
        <w:rPr>
          <w:rFonts w:asciiTheme="majorBidi" w:hAnsiTheme="majorBidi" w:cstheme="majorBidi"/>
          <w:sz w:val="24"/>
          <w:szCs w:val="24"/>
        </w:rPr>
      </w:pPr>
      <w:r w:rsidRPr="00850268">
        <w:rPr>
          <w:rFonts w:asciiTheme="majorBidi" w:hAnsiTheme="majorBidi" w:cstheme="majorBidi"/>
          <w:sz w:val="24"/>
          <w:szCs w:val="24"/>
        </w:rPr>
        <w:t xml:space="preserve">- </w:t>
      </w:r>
      <w:r w:rsidRPr="00850268">
        <w:rPr>
          <w:rFonts w:asciiTheme="majorBidi" w:hAnsiTheme="majorBidi" w:cstheme="majorBidi"/>
          <w:b/>
          <w:bCs/>
          <w:sz w:val="24"/>
          <w:szCs w:val="24"/>
        </w:rPr>
        <w:t>технологія</w:t>
      </w:r>
      <w:r w:rsidRPr="00850268">
        <w:rPr>
          <w:rFonts w:asciiTheme="majorBidi" w:hAnsiTheme="majorBidi" w:cstheme="majorBidi"/>
          <w:sz w:val="24"/>
          <w:szCs w:val="24"/>
        </w:rPr>
        <w:t xml:space="preserve"> </w:t>
      </w:r>
      <w:r w:rsidRPr="00850268">
        <w:rPr>
          <w:rFonts w:asciiTheme="majorBidi" w:hAnsiTheme="majorBidi" w:cstheme="majorBidi"/>
          <w:b/>
          <w:bCs/>
          <w:sz w:val="24"/>
          <w:szCs w:val="24"/>
        </w:rPr>
        <w:t xml:space="preserve"> соціальної роботи</w:t>
      </w:r>
      <w:r w:rsidRPr="00850268">
        <w:rPr>
          <w:rFonts w:asciiTheme="majorBidi" w:hAnsiTheme="majorBidi" w:cstheme="majorBidi"/>
          <w:sz w:val="24"/>
          <w:szCs w:val="24"/>
        </w:rPr>
        <w:t xml:space="preserve"> з цільовими групами, яке спрямовано на забезпечення розгалуженого процесу взаємодії соціального робітника/працівника/фахівця та клієнта. Забезпечує діяльністю значну кількість бюджетних установ та їх працівників та заплутує процедуру надання соціальних послуг та визначення конкретних показників (норми часу тощо). </w:t>
      </w:r>
      <w:r w:rsidRPr="00850268">
        <w:rPr>
          <w:rFonts w:asciiTheme="majorBidi" w:hAnsiTheme="majorBidi" w:cstheme="majorBidi"/>
          <w:sz w:val="24"/>
          <w:szCs w:val="24"/>
        </w:rPr>
        <w:lastRenderedPageBreak/>
        <w:t>Ідеологічною основою цього розуміння є міжнародний досвід та міжнародні проекти. Дуже часто цей підхід не співпадає з першим підходом та не координується з наявними підходами до бюджетного планування та фінансування. Взагалі це перешкоджає взаєморозумінню між Мінфіном та МСП. Важливою проблемою цього підходу є ускладнення структури стандарту соціальної послуги, заплутаність між різними послугами, які визначені нормативно-правовими документами. Наприклад «соціальний супровід» як послуга, включає в себе консультування, яка само є соціальною послугою. Крім того,  багато експертів стверджує що соціальний супровід це не послуга, а принцип організації роботи з клієнтом (загальний алгоритм).</w:t>
      </w:r>
    </w:p>
    <w:p w14:paraId="088BD46C" w14:textId="77777777" w:rsidR="00850268" w:rsidRDefault="00850268" w:rsidP="00850268">
      <w:pPr>
        <w:spacing w:before="120"/>
        <w:ind w:firstLine="567"/>
        <w:jc w:val="both"/>
        <w:rPr>
          <w:rFonts w:asciiTheme="majorBidi" w:hAnsiTheme="majorBidi" w:cstheme="majorBidi"/>
          <w:sz w:val="24"/>
          <w:szCs w:val="24"/>
        </w:rPr>
      </w:pPr>
      <w:r w:rsidRPr="00850268">
        <w:rPr>
          <w:rFonts w:asciiTheme="majorBidi" w:hAnsiTheme="majorBidi" w:cstheme="majorBidi"/>
          <w:sz w:val="24"/>
          <w:szCs w:val="24"/>
        </w:rPr>
        <w:t xml:space="preserve">- </w:t>
      </w:r>
      <w:r w:rsidRPr="00850268">
        <w:rPr>
          <w:rFonts w:asciiTheme="majorBidi" w:hAnsiTheme="majorBidi" w:cstheme="majorBidi"/>
          <w:b/>
          <w:bCs/>
          <w:sz w:val="24"/>
          <w:szCs w:val="24"/>
        </w:rPr>
        <w:t>боротьба з бідністю</w:t>
      </w:r>
      <w:r w:rsidRPr="00850268">
        <w:rPr>
          <w:rFonts w:asciiTheme="majorBidi" w:hAnsiTheme="majorBidi" w:cstheme="majorBidi"/>
          <w:sz w:val="24"/>
          <w:szCs w:val="24"/>
        </w:rPr>
        <w:t xml:space="preserve"> зводить соціальні послуги до простих заходів, нагодувати людину похилого віку, наколоти дрова, принести продукти тощо. Цей підхід спрощує питання визначення вартості соціальної послуги та рівнів оплати з боку клієнта. </w:t>
      </w:r>
      <w:r>
        <w:rPr>
          <w:rFonts w:asciiTheme="majorBidi" w:hAnsiTheme="majorBidi" w:cstheme="majorBidi"/>
          <w:sz w:val="24"/>
          <w:szCs w:val="24"/>
        </w:rPr>
        <w:t>Цей підхід також є основним для місцевих органів самоврядування при визначенні питання фінансування соціальних послуг на рівні громади.</w:t>
      </w:r>
    </w:p>
    <w:p w14:paraId="7760F2B2" w14:textId="77777777" w:rsidR="00850268" w:rsidRDefault="00850268" w:rsidP="00CF1E0D">
      <w:pPr>
        <w:spacing w:before="120"/>
        <w:ind w:firstLine="567"/>
        <w:jc w:val="both"/>
        <w:rPr>
          <w:rFonts w:asciiTheme="majorBidi" w:hAnsiTheme="majorBidi" w:cstheme="majorBidi"/>
          <w:sz w:val="24"/>
          <w:szCs w:val="24"/>
        </w:rPr>
      </w:pPr>
      <w:r w:rsidRPr="00850268">
        <w:rPr>
          <w:rFonts w:asciiTheme="majorBidi" w:hAnsiTheme="majorBidi" w:cstheme="majorBidi"/>
          <w:sz w:val="24"/>
          <w:szCs w:val="24"/>
        </w:rPr>
        <w:t>При обговоренні пропозицій щодо реформування системи надання соціальних послуг, необхідно враховувати</w:t>
      </w:r>
      <w:r w:rsidR="00CF1E0D">
        <w:rPr>
          <w:rFonts w:asciiTheme="majorBidi" w:hAnsiTheme="majorBidi" w:cstheme="majorBidi"/>
          <w:sz w:val="24"/>
          <w:szCs w:val="24"/>
        </w:rPr>
        <w:t>,</w:t>
      </w:r>
      <w:r w:rsidRPr="00850268">
        <w:rPr>
          <w:rFonts w:asciiTheme="majorBidi" w:hAnsiTheme="majorBidi" w:cstheme="majorBidi"/>
          <w:sz w:val="24"/>
          <w:szCs w:val="24"/>
        </w:rPr>
        <w:t xml:space="preserve"> </w:t>
      </w:r>
      <w:r w:rsidR="00CF1E0D">
        <w:rPr>
          <w:rFonts w:asciiTheme="majorBidi" w:hAnsiTheme="majorBidi" w:cstheme="majorBidi"/>
          <w:sz w:val="24"/>
          <w:szCs w:val="24"/>
        </w:rPr>
        <w:t>як саме розуміє «соціальну послугу»</w:t>
      </w:r>
      <w:r w:rsidRPr="00850268">
        <w:rPr>
          <w:rFonts w:asciiTheme="majorBidi" w:hAnsiTheme="majorBidi" w:cstheme="majorBidi"/>
          <w:sz w:val="24"/>
          <w:szCs w:val="24"/>
        </w:rPr>
        <w:t xml:space="preserve"> зацікавлена сторона.</w:t>
      </w:r>
    </w:p>
    <w:p w14:paraId="5D4B9118" w14:textId="77777777" w:rsidR="00DB3B3E" w:rsidRPr="00DB3B3E" w:rsidRDefault="00DB3B3E" w:rsidP="009057C1">
      <w:pPr>
        <w:rPr>
          <w:rFonts w:asciiTheme="majorBidi" w:hAnsiTheme="majorBidi" w:cstheme="majorBidi"/>
          <w:b/>
          <w:bCs/>
          <w:sz w:val="24"/>
          <w:szCs w:val="24"/>
        </w:rPr>
      </w:pPr>
    </w:p>
    <w:sectPr w:rsidR="00DB3B3E" w:rsidRPr="00DB3B3E" w:rsidSect="006724A2">
      <w:footerReference w:type="default" r:id="rId10"/>
      <w:pgSz w:w="11906" w:h="16838"/>
      <w:pgMar w:top="850" w:right="850" w:bottom="850"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EEDD8" w14:textId="77777777" w:rsidR="00024975" w:rsidRDefault="00024975" w:rsidP="005E50C2">
      <w:r>
        <w:separator/>
      </w:r>
    </w:p>
  </w:endnote>
  <w:endnote w:type="continuationSeparator" w:id="0">
    <w:p w14:paraId="258EC6B4" w14:textId="77777777" w:rsidR="00024975" w:rsidRDefault="00024975" w:rsidP="005E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925653"/>
      <w:docPartObj>
        <w:docPartGallery w:val="Page Numbers (Bottom of Page)"/>
        <w:docPartUnique/>
      </w:docPartObj>
    </w:sdtPr>
    <w:sdtEndPr/>
    <w:sdtContent>
      <w:p w14:paraId="00B6AB27" w14:textId="77777777" w:rsidR="00D57DFC" w:rsidRDefault="00D57DFC">
        <w:pPr>
          <w:pStyle w:val="ac"/>
          <w:jc w:val="center"/>
        </w:pPr>
        <w:r>
          <w:fldChar w:fldCharType="begin"/>
        </w:r>
        <w:r>
          <w:instrText>PAGE   \* MERGEFORMAT</w:instrText>
        </w:r>
        <w:r>
          <w:fldChar w:fldCharType="separate"/>
        </w:r>
        <w:r w:rsidR="009057C1" w:rsidRPr="009057C1">
          <w:rPr>
            <w:noProof/>
            <w:lang w:val="ru-RU"/>
          </w:rPr>
          <w:t>1</w:t>
        </w:r>
        <w:r>
          <w:fldChar w:fldCharType="end"/>
        </w:r>
      </w:p>
    </w:sdtContent>
  </w:sdt>
  <w:p w14:paraId="7AD0B189" w14:textId="77777777" w:rsidR="00D57DFC" w:rsidRDefault="00D57DFC">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53778" w14:textId="77777777" w:rsidR="00024975" w:rsidRDefault="00024975" w:rsidP="005E50C2">
      <w:r>
        <w:separator/>
      </w:r>
    </w:p>
  </w:footnote>
  <w:footnote w:type="continuationSeparator" w:id="0">
    <w:p w14:paraId="34248CFF" w14:textId="77777777" w:rsidR="00024975" w:rsidRDefault="00024975" w:rsidP="005E50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68EB"/>
    <w:multiLevelType w:val="hybridMultilevel"/>
    <w:tmpl w:val="6B7AC732"/>
    <w:lvl w:ilvl="0" w:tplc="0664856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F7F78BE"/>
    <w:multiLevelType w:val="hybridMultilevel"/>
    <w:tmpl w:val="2E16565A"/>
    <w:lvl w:ilvl="0" w:tplc="0374FB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C2"/>
    <w:rsid w:val="00024975"/>
    <w:rsid w:val="001071DC"/>
    <w:rsid w:val="0016435D"/>
    <w:rsid w:val="003C22A9"/>
    <w:rsid w:val="004661F8"/>
    <w:rsid w:val="00550052"/>
    <w:rsid w:val="005E50C2"/>
    <w:rsid w:val="006724A2"/>
    <w:rsid w:val="007375A4"/>
    <w:rsid w:val="00767E8E"/>
    <w:rsid w:val="007F685B"/>
    <w:rsid w:val="00850268"/>
    <w:rsid w:val="00880CF9"/>
    <w:rsid w:val="008E10DC"/>
    <w:rsid w:val="009057C1"/>
    <w:rsid w:val="00915B45"/>
    <w:rsid w:val="00BC4A24"/>
    <w:rsid w:val="00CF1E0D"/>
    <w:rsid w:val="00D57DFC"/>
    <w:rsid w:val="00DB3B3E"/>
    <w:rsid w:val="00DB6F6F"/>
    <w:rsid w:val="00FF636F"/>
  </w:rsids>
  <m:mathPr>
    <m:mathFont m:val="Cambria Math"/>
    <m:brkBin m:val="before"/>
    <m:brkBinSub m:val="--"/>
    <m:smallFrac m:val="0"/>
    <m:dispDef/>
    <m:lMargin m:val="0"/>
    <m:rMargin m:val="0"/>
    <m:defJc m:val="centerGroup"/>
    <m:wrapIndent m:val="1440"/>
    <m:intLim m:val="subSup"/>
    <m:naryLim m:val="undOvr"/>
  </m:mathPr>
  <w:themeFontLang w:val="uk-U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A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E5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5E50C2"/>
    <w:rPr>
      <w:rFonts w:ascii="Courier New" w:eastAsia="Times New Roman" w:hAnsi="Courier New" w:cs="Courier New"/>
      <w:sz w:val="20"/>
      <w:szCs w:val="20"/>
      <w:lang w:eastAsia="uk-UA"/>
    </w:rPr>
  </w:style>
  <w:style w:type="character" w:customStyle="1" w:styleId="rvts9">
    <w:name w:val="rvts9"/>
    <w:basedOn w:val="a0"/>
    <w:rsid w:val="005E50C2"/>
  </w:style>
  <w:style w:type="character" w:customStyle="1" w:styleId="rvts0">
    <w:name w:val="rvts0"/>
    <w:basedOn w:val="a0"/>
    <w:rsid w:val="005E50C2"/>
  </w:style>
  <w:style w:type="character" w:styleId="a3">
    <w:name w:val="Hyperlink"/>
    <w:uiPriority w:val="99"/>
    <w:unhideWhenUsed/>
    <w:rsid w:val="005E50C2"/>
    <w:rPr>
      <w:color w:val="0000FF"/>
      <w:u w:val="single"/>
    </w:rPr>
  </w:style>
  <w:style w:type="character" w:customStyle="1" w:styleId="hps">
    <w:name w:val="hps"/>
    <w:basedOn w:val="a0"/>
    <w:rsid w:val="005E50C2"/>
  </w:style>
  <w:style w:type="paragraph" w:styleId="a4">
    <w:name w:val="endnote text"/>
    <w:basedOn w:val="a"/>
    <w:link w:val="a5"/>
    <w:uiPriority w:val="99"/>
    <w:semiHidden/>
    <w:unhideWhenUsed/>
    <w:rsid w:val="005E50C2"/>
    <w:rPr>
      <w:sz w:val="20"/>
      <w:szCs w:val="20"/>
    </w:rPr>
  </w:style>
  <w:style w:type="character" w:customStyle="1" w:styleId="a5">
    <w:name w:val="Текст концевой сноски Знак"/>
    <w:basedOn w:val="a0"/>
    <w:link w:val="a4"/>
    <w:uiPriority w:val="99"/>
    <w:semiHidden/>
    <w:rsid w:val="005E50C2"/>
    <w:rPr>
      <w:rFonts w:ascii="Calibri" w:eastAsia="Calibri" w:hAnsi="Calibri" w:cs="Times New Roman"/>
      <w:sz w:val="20"/>
      <w:szCs w:val="20"/>
    </w:rPr>
  </w:style>
  <w:style w:type="character" w:styleId="a6">
    <w:name w:val="endnote reference"/>
    <w:uiPriority w:val="99"/>
    <w:semiHidden/>
    <w:unhideWhenUsed/>
    <w:rsid w:val="005E50C2"/>
    <w:rPr>
      <w:vertAlign w:val="superscript"/>
    </w:rPr>
  </w:style>
  <w:style w:type="paragraph" w:customStyle="1" w:styleId="rvps7">
    <w:name w:val="rvps7"/>
    <w:basedOn w:val="a"/>
    <w:rsid w:val="00550052"/>
    <w:pPr>
      <w:spacing w:before="100" w:beforeAutospacing="1" w:after="100" w:afterAutospacing="1"/>
    </w:pPr>
    <w:rPr>
      <w:rFonts w:ascii="Times New Roman" w:eastAsia="Times New Roman" w:hAnsi="Times New Roman"/>
      <w:sz w:val="24"/>
      <w:szCs w:val="24"/>
      <w:lang w:eastAsia="uk-UA" w:bidi="he-IL"/>
    </w:rPr>
  </w:style>
  <w:style w:type="character" w:customStyle="1" w:styleId="rvts15">
    <w:name w:val="rvts15"/>
    <w:basedOn w:val="a0"/>
    <w:rsid w:val="00550052"/>
  </w:style>
  <w:style w:type="paragraph" w:customStyle="1" w:styleId="rvps2">
    <w:name w:val="rvps2"/>
    <w:basedOn w:val="a"/>
    <w:rsid w:val="00550052"/>
    <w:pPr>
      <w:spacing w:before="100" w:beforeAutospacing="1" w:after="100" w:afterAutospacing="1"/>
    </w:pPr>
    <w:rPr>
      <w:rFonts w:ascii="Times New Roman" w:eastAsia="Times New Roman" w:hAnsi="Times New Roman"/>
      <w:sz w:val="24"/>
      <w:szCs w:val="24"/>
      <w:lang w:eastAsia="uk-UA" w:bidi="he-IL"/>
    </w:rPr>
  </w:style>
  <w:style w:type="paragraph" w:styleId="a7">
    <w:name w:val="List Paragraph"/>
    <w:basedOn w:val="a"/>
    <w:uiPriority w:val="34"/>
    <w:qFormat/>
    <w:rsid w:val="006724A2"/>
    <w:pPr>
      <w:ind w:left="720"/>
      <w:contextualSpacing/>
    </w:pPr>
  </w:style>
  <w:style w:type="paragraph" w:styleId="a8">
    <w:name w:val="Subtitle"/>
    <w:basedOn w:val="a"/>
    <w:link w:val="a9"/>
    <w:qFormat/>
    <w:rsid w:val="008E10DC"/>
    <w:pPr>
      <w:jc w:val="center"/>
    </w:pPr>
    <w:rPr>
      <w:rFonts w:ascii="Times New Roman" w:eastAsia="Times New Roman" w:hAnsi="Times New Roman"/>
      <w:b/>
      <w:sz w:val="28"/>
      <w:szCs w:val="20"/>
      <w:lang w:val="en-US"/>
    </w:rPr>
  </w:style>
  <w:style w:type="character" w:customStyle="1" w:styleId="a9">
    <w:name w:val="Подзаголовок Знак"/>
    <w:basedOn w:val="a0"/>
    <w:link w:val="a8"/>
    <w:rsid w:val="008E10DC"/>
    <w:rPr>
      <w:rFonts w:ascii="Times New Roman" w:eastAsia="Times New Roman" w:hAnsi="Times New Roman" w:cs="Times New Roman"/>
      <w:b/>
      <w:sz w:val="28"/>
      <w:szCs w:val="20"/>
      <w:lang w:val="en-US"/>
    </w:rPr>
  </w:style>
  <w:style w:type="paragraph" w:styleId="aa">
    <w:name w:val="header"/>
    <w:basedOn w:val="a"/>
    <w:link w:val="ab"/>
    <w:uiPriority w:val="99"/>
    <w:unhideWhenUsed/>
    <w:rsid w:val="00D57DFC"/>
    <w:pPr>
      <w:tabs>
        <w:tab w:val="center" w:pos="4819"/>
        <w:tab w:val="right" w:pos="9639"/>
      </w:tabs>
    </w:pPr>
  </w:style>
  <w:style w:type="character" w:customStyle="1" w:styleId="ab">
    <w:name w:val="Верхний колонтитул Знак"/>
    <w:basedOn w:val="a0"/>
    <w:link w:val="aa"/>
    <w:uiPriority w:val="99"/>
    <w:rsid w:val="00D57DFC"/>
    <w:rPr>
      <w:rFonts w:ascii="Calibri" w:eastAsia="Calibri" w:hAnsi="Calibri" w:cs="Times New Roman"/>
    </w:rPr>
  </w:style>
  <w:style w:type="paragraph" w:styleId="ac">
    <w:name w:val="footer"/>
    <w:basedOn w:val="a"/>
    <w:link w:val="ad"/>
    <w:uiPriority w:val="99"/>
    <w:unhideWhenUsed/>
    <w:rsid w:val="00D57DFC"/>
    <w:pPr>
      <w:tabs>
        <w:tab w:val="center" w:pos="4819"/>
        <w:tab w:val="right" w:pos="9639"/>
      </w:tabs>
    </w:pPr>
  </w:style>
  <w:style w:type="character" w:customStyle="1" w:styleId="ad">
    <w:name w:val="Нижний колонтитул Знак"/>
    <w:basedOn w:val="a0"/>
    <w:link w:val="ac"/>
    <w:uiPriority w:val="99"/>
    <w:rsid w:val="00D57DFC"/>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E5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5E50C2"/>
    <w:rPr>
      <w:rFonts w:ascii="Courier New" w:eastAsia="Times New Roman" w:hAnsi="Courier New" w:cs="Courier New"/>
      <w:sz w:val="20"/>
      <w:szCs w:val="20"/>
      <w:lang w:eastAsia="uk-UA"/>
    </w:rPr>
  </w:style>
  <w:style w:type="character" w:customStyle="1" w:styleId="rvts9">
    <w:name w:val="rvts9"/>
    <w:basedOn w:val="a0"/>
    <w:rsid w:val="005E50C2"/>
  </w:style>
  <w:style w:type="character" w:customStyle="1" w:styleId="rvts0">
    <w:name w:val="rvts0"/>
    <w:basedOn w:val="a0"/>
    <w:rsid w:val="005E50C2"/>
  </w:style>
  <w:style w:type="character" w:styleId="a3">
    <w:name w:val="Hyperlink"/>
    <w:uiPriority w:val="99"/>
    <w:unhideWhenUsed/>
    <w:rsid w:val="005E50C2"/>
    <w:rPr>
      <w:color w:val="0000FF"/>
      <w:u w:val="single"/>
    </w:rPr>
  </w:style>
  <w:style w:type="character" w:customStyle="1" w:styleId="hps">
    <w:name w:val="hps"/>
    <w:basedOn w:val="a0"/>
    <w:rsid w:val="005E50C2"/>
  </w:style>
  <w:style w:type="paragraph" w:styleId="a4">
    <w:name w:val="endnote text"/>
    <w:basedOn w:val="a"/>
    <w:link w:val="a5"/>
    <w:uiPriority w:val="99"/>
    <w:semiHidden/>
    <w:unhideWhenUsed/>
    <w:rsid w:val="005E50C2"/>
    <w:rPr>
      <w:sz w:val="20"/>
      <w:szCs w:val="20"/>
    </w:rPr>
  </w:style>
  <w:style w:type="character" w:customStyle="1" w:styleId="a5">
    <w:name w:val="Текст концевой сноски Знак"/>
    <w:basedOn w:val="a0"/>
    <w:link w:val="a4"/>
    <w:uiPriority w:val="99"/>
    <w:semiHidden/>
    <w:rsid w:val="005E50C2"/>
    <w:rPr>
      <w:rFonts w:ascii="Calibri" w:eastAsia="Calibri" w:hAnsi="Calibri" w:cs="Times New Roman"/>
      <w:sz w:val="20"/>
      <w:szCs w:val="20"/>
    </w:rPr>
  </w:style>
  <w:style w:type="character" w:styleId="a6">
    <w:name w:val="endnote reference"/>
    <w:uiPriority w:val="99"/>
    <w:semiHidden/>
    <w:unhideWhenUsed/>
    <w:rsid w:val="005E50C2"/>
    <w:rPr>
      <w:vertAlign w:val="superscript"/>
    </w:rPr>
  </w:style>
  <w:style w:type="paragraph" w:customStyle="1" w:styleId="rvps7">
    <w:name w:val="rvps7"/>
    <w:basedOn w:val="a"/>
    <w:rsid w:val="00550052"/>
    <w:pPr>
      <w:spacing w:before="100" w:beforeAutospacing="1" w:after="100" w:afterAutospacing="1"/>
    </w:pPr>
    <w:rPr>
      <w:rFonts w:ascii="Times New Roman" w:eastAsia="Times New Roman" w:hAnsi="Times New Roman"/>
      <w:sz w:val="24"/>
      <w:szCs w:val="24"/>
      <w:lang w:eastAsia="uk-UA" w:bidi="he-IL"/>
    </w:rPr>
  </w:style>
  <w:style w:type="character" w:customStyle="1" w:styleId="rvts15">
    <w:name w:val="rvts15"/>
    <w:basedOn w:val="a0"/>
    <w:rsid w:val="00550052"/>
  </w:style>
  <w:style w:type="paragraph" w:customStyle="1" w:styleId="rvps2">
    <w:name w:val="rvps2"/>
    <w:basedOn w:val="a"/>
    <w:rsid w:val="00550052"/>
    <w:pPr>
      <w:spacing w:before="100" w:beforeAutospacing="1" w:after="100" w:afterAutospacing="1"/>
    </w:pPr>
    <w:rPr>
      <w:rFonts w:ascii="Times New Roman" w:eastAsia="Times New Roman" w:hAnsi="Times New Roman"/>
      <w:sz w:val="24"/>
      <w:szCs w:val="24"/>
      <w:lang w:eastAsia="uk-UA" w:bidi="he-IL"/>
    </w:rPr>
  </w:style>
  <w:style w:type="paragraph" w:styleId="a7">
    <w:name w:val="List Paragraph"/>
    <w:basedOn w:val="a"/>
    <w:uiPriority w:val="34"/>
    <w:qFormat/>
    <w:rsid w:val="006724A2"/>
    <w:pPr>
      <w:ind w:left="720"/>
      <w:contextualSpacing/>
    </w:pPr>
  </w:style>
  <w:style w:type="paragraph" w:styleId="a8">
    <w:name w:val="Subtitle"/>
    <w:basedOn w:val="a"/>
    <w:link w:val="a9"/>
    <w:qFormat/>
    <w:rsid w:val="008E10DC"/>
    <w:pPr>
      <w:jc w:val="center"/>
    </w:pPr>
    <w:rPr>
      <w:rFonts w:ascii="Times New Roman" w:eastAsia="Times New Roman" w:hAnsi="Times New Roman"/>
      <w:b/>
      <w:sz w:val="28"/>
      <w:szCs w:val="20"/>
      <w:lang w:val="en-US"/>
    </w:rPr>
  </w:style>
  <w:style w:type="character" w:customStyle="1" w:styleId="a9">
    <w:name w:val="Подзаголовок Знак"/>
    <w:basedOn w:val="a0"/>
    <w:link w:val="a8"/>
    <w:rsid w:val="008E10DC"/>
    <w:rPr>
      <w:rFonts w:ascii="Times New Roman" w:eastAsia="Times New Roman" w:hAnsi="Times New Roman" w:cs="Times New Roman"/>
      <w:b/>
      <w:sz w:val="28"/>
      <w:szCs w:val="20"/>
      <w:lang w:val="en-US"/>
    </w:rPr>
  </w:style>
  <w:style w:type="paragraph" w:styleId="aa">
    <w:name w:val="header"/>
    <w:basedOn w:val="a"/>
    <w:link w:val="ab"/>
    <w:uiPriority w:val="99"/>
    <w:unhideWhenUsed/>
    <w:rsid w:val="00D57DFC"/>
    <w:pPr>
      <w:tabs>
        <w:tab w:val="center" w:pos="4819"/>
        <w:tab w:val="right" w:pos="9639"/>
      </w:tabs>
    </w:pPr>
  </w:style>
  <w:style w:type="character" w:customStyle="1" w:styleId="ab">
    <w:name w:val="Верхний колонтитул Знак"/>
    <w:basedOn w:val="a0"/>
    <w:link w:val="aa"/>
    <w:uiPriority w:val="99"/>
    <w:rsid w:val="00D57DFC"/>
    <w:rPr>
      <w:rFonts w:ascii="Calibri" w:eastAsia="Calibri" w:hAnsi="Calibri" w:cs="Times New Roman"/>
    </w:rPr>
  </w:style>
  <w:style w:type="paragraph" w:styleId="ac">
    <w:name w:val="footer"/>
    <w:basedOn w:val="a"/>
    <w:link w:val="ad"/>
    <w:uiPriority w:val="99"/>
    <w:unhideWhenUsed/>
    <w:rsid w:val="00D57DFC"/>
    <w:pPr>
      <w:tabs>
        <w:tab w:val="center" w:pos="4819"/>
        <w:tab w:val="right" w:pos="9639"/>
      </w:tabs>
    </w:pPr>
  </w:style>
  <w:style w:type="character" w:customStyle="1" w:styleId="ad">
    <w:name w:val="Нижний колонтитул Знак"/>
    <w:basedOn w:val="a0"/>
    <w:link w:val="ac"/>
    <w:uiPriority w:val="99"/>
    <w:rsid w:val="00D57D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25010">
      <w:bodyDiv w:val="1"/>
      <w:marLeft w:val="0"/>
      <w:marRight w:val="0"/>
      <w:marTop w:val="0"/>
      <w:marBottom w:val="0"/>
      <w:divBdr>
        <w:top w:val="none" w:sz="0" w:space="0" w:color="auto"/>
        <w:left w:val="none" w:sz="0" w:space="0" w:color="auto"/>
        <w:bottom w:val="none" w:sz="0" w:space="0" w:color="auto"/>
        <w:right w:val="none" w:sz="0" w:space="0" w:color="auto"/>
      </w:divBdr>
    </w:div>
    <w:div w:id="16037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8</Pages>
  <Words>2720</Words>
  <Characters>15509</Characters>
  <Application>Microsoft Macintosh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Andrew Firth</cp:lastModifiedBy>
  <cp:revision>7</cp:revision>
  <dcterms:created xsi:type="dcterms:W3CDTF">2016-02-08T22:14:00Z</dcterms:created>
  <dcterms:modified xsi:type="dcterms:W3CDTF">2016-02-11T17:01:00Z</dcterms:modified>
</cp:coreProperties>
</file>